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9180" w:type="dxa"/>
        <w:tblLook w:val="04A0" w:firstRow="1" w:lastRow="0" w:firstColumn="1" w:lastColumn="0" w:noHBand="0" w:noVBand="1"/>
      </w:tblPr>
      <w:tblGrid>
        <w:gridCol w:w="9180"/>
      </w:tblGrid>
      <w:tr w:rsidR="008E1AE0" w:rsidRPr="00C06A94" w:rsidTr="008E1AE0">
        <w:trPr>
          <w:trHeight w:val="708"/>
        </w:trPr>
        <w:tc>
          <w:tcPr>
            <w:tcW w:w="9180" w:type="dxa"/>
          </w:tcPr>
          <w:p w:rsidR="008E1AE0" w:rsidRPr="00C06A94" w:rsidRDefault="008E1AE0" w:rsidP="00E71DAB">
            <w:pPr>
              <w:pStyle w:val="imalignleft"/>
              <w:spacing w:after="240"/>
              <w:contextualSpacing/>
              <w:jc w:val="center"/>
              <w:textAlignment w:val="baseline"/>
              <w:rPr>
                <w:rStyle w:val="ff22"/>
                <w:rFonts w:ascii="Times New Roman" w:hAnsi="Times New Roman" w:cs="Times New Roman"/>
                <w:b/>
                <w:lang w:val="sk-SK"/>
              </w:rPr>
            </w:pPr>
            <w:r w:rsidRPr="00C06A94">
              <w:rPr>
                <w:rStyle w:val="ff22"/>
                <w:rFonts w:ascii="Times New Roman" w:hAnsi="Times New Roman" w:cs="Times New Roman"/>
                <w:b/>
                <w:lang w:val="sk-SK"/>
              </w:rPr>
              <w:t xml:space="preserve">Základní škola Psáry, příspěvková organizace, </w:t>
            </w:r>
          </w:p>
          <w:p w:rsidR="008E1AE0" w:rsidRPr="00C06A94" w:rsidRDefault="008E1AE0" w:rsidP="00E71DAB">
            <w:pPr>
              <w:pStyle w:val="imalignleft"/>
              <w:spacing w:after="240"/>
              <w:contextualSpacing/>
              <w:jc w:val="center"/>
              <w:textAlignment w:val="baseline"/>
              <w:rPr>
                <w:rStyle w:val="ff22"/>
                <w:rFonts w:ascii="Times New Roman" w:hAnsi="Times New Roman" w:cs="Times New Roman"/>
                <w:b/>
                <w:lang w:val="sk-SK"/>
              </w:rPr>
            </w:pPr>
            <w:r w:rsidRPr="00C06A94">
              <w:rPr>
                <w:rStyle w:val="ff22"/>
                <w:rFonts w:ascii="Times New Roman" w:hAnsi="Times New Roman" w:cs="Times New Roman"/>
                <w:b/>
                <w:lang w:val="sk-SK"/>
              </w:rPr>
              <w:t>Jílovská 141, 252 44  Psáry</w:t>
            </w:r>
          </w:p>
        </w:tc>
      </w:tr>
    </w:tbl>
    <w:p w:rsidR="008E1AE0" w:rsidRPr="00C06A94" w:rsidRDefault="008E1AE0" w:rsidP="00B6149A">
      <w:pPr>
        <w:pStyle w:val="imalignleft"/>
        <w:spacing w:after="240"/>
        <w:contextualSpacing/>
        <w:jc w:val="center"/>
        <w:textAlignment w:val="baseline"/>
        <w:rPr>
          <w:rStyle w:val="ff22"/>
          <w:rFonts w:ascii="Times New Roman" w:hAnsi="Times New Roman" w:cs="Times New Roman"/>
          <w:b/>
          <w:lang w:val="sk-SK"/>
        </w:rPr>
      </w:pPr>
    </w:p>
    <w:tbl>
      <w:tblPr>
        <w:tblStyle w:val="Mkatabulky"/>
        <w:tblW w:w="0" w:type="auto"/>
        <w:tblLook w:val="04A0" w:firstRow="1" w:lastRow="0" w:firstColumn="1" w:lastColumn="0" w:noHBand="0" w:noVBand="1"/>
      </w:tblPr>
      <w:tblGrid>
        <w:gridCol w:w="9212"/>
      </w:tblGrid>
      <w:tr w:rsidR="00C06A94" w:rsidRPr="00C06A94" w:rsidTr="00E71DAB">
        <w:tc>
          <w:tcPr>
            <w:tcW w:w="9212" w:type="dxa"/>
          </w:tcPr>
          <w:p w:rsidR="00B6149A" w:rsidRPr="00C06A94" w:rsidRDefault="00B6149A" w:rsidP="00E71DAB">
            <w:pPr>
              <w:pStyle w:val="imalignleft"/>
              <w:spacing w:after="240"/>
              <w:jc w:val="center"/>
              <w:textAlignment w:val="baseline"/>
              <w:rPr>
                <w:rStyle w:val="ff22"/>
                <w:rFonts w:ascii="Times New Roman" w:hAnsi="Times New Roman" w:cs="Times New Roman"/>
                <w:b/>
                <w:lang w:val="sk-SK"/>
              </w:rPr>
            </w:pPr>
          </w:p>
          <w:p w:rsidR="00B6149A" w:rsidRPr="00C06A94" w:rsidRDefault="00B6149A" w:rsidP="00E71DAB">
            <w:pPr>
              <w:pStyle w:val="imalignleft"/>
              <w:spacing w:after="240"/>
              <w:jc w:val="center"/>
              <w:textAlignment w:val="baseline"/>
              <w:rPr>
                <w:rStyle w:val="ff22"/>
                <w:rFonts w:ascii="Times New Roman" w:hAnsi="Times New Roman" w:cs="Times New Roman"/>
                <w:b/>
                <w:sz w:val="44"/>
                <w:szCs w:val="44"/>
                <w:lang w:val="sk-SK"/>
              </w:rPr>
            </w:pPr>
            <w:r w:rsidRPr="00C06A94">
              <w:rPr>
                <w:rStyle w:val="ff22"/>
                <w:rFonts w:ascii="Times New Roman" w:hAnsi="Times New Roman" w:cs="Times New Roman"/>
                <w:b/>
                <w:sz w:val="44"/>
                <w:szCs w:val="44"/>
                <w:lang w:val="sk-SK"/>
              </w:rPr>
              <w:t>ŠKOLNÍ ŘÁD</w:t>
            </w:r>
          </w:p>
        </w:tc>
      </w:tr>
    </w:tbl>
    <w:p w:rsidR="00B6149A" w:rsidRPr="00C06A94" w:rsidRDefault="00B6149A" w:rsidP="00B6149A">
      <w:pPr>
        <w:pStyle w:val="imalignleft"/>
        <w:spacing w:after="240"/>
        <w:textAlignment w:val="baseline"/>
        <w:rPr>
          <w:rStyle w:val="ff22"/>
          <w:rFonts w:ascii="Times New Roman" w:hAnsi="Times New Roman" w:cs="Times New Roman"/>
          <w:b/>
          <w:lang w:val="sk-SK"/>
        </w:rPr>
      </w:pPr>
    </w:p>
    <w:p w:rsidR="00631C16" w:rsidRPr="00C06A94" w:rsidRDefault="00BB297D" w:rsidP="00BB297D">
      <w:pPr>
        <w:pStyle w:val="imalignleft"/>
        <w:spacing w:after="240"/>
        <w:textAlignment w:val="baseline"/>
        <w:rPr>
          <w:lang w:val="sk-SK"/>
        </w:rPr>
      </w:pPr>
      <w:r w:rsidRPr="00C06A94">
        <w:rPr>
          <w:rStyle w:val="ff22"/>
          <w:rFonts w:ascii="Times New Roman" w:hAnsi="Times New Roman" w:cs="Times New Roman"/>
          <w:b/>
          <w:lang w:val="sk-SK"/>
        </w:rPr>
        <w:t>A</w:t>
      </w:r>
      <w:r w:rsidR="00631C16" w:rsidRPr="00C06A94">
        <w:rPr>
          <w:rStyle w:val="ff22"/>
          <w:rFonts w:ascii="Times New Roman" w:hAnsi="Times New Roman" w:cs="Times New Roman"/>
          <w:b/>
          <w:lang w:val="sk-SK"/>
        </w:rPr>
        <w:t xml:space="preserve">) </w:t>
      </w:r>
      <w:r w:rsidRPr="00C06A94">
        <w:rPr>
          <w:rStyle w:val="ff22"/>
          <w:rFonts w:ascii="Times New Roman" w:hAnsi="Times New Roman" w:cs="Times New Roman"/>
          <w:b/>
          <w:lang w:val="sk-SK"/>
        </w:rPr>
        <w:t xml:space="preserve"> Školní řád</w:t>
      </w:r>
      <w:r w:rsidRPr="00C06A94">
        <w:rPr>
          <w:lang w:val="sk-SK"/>
        </w:rPr>
        <w:br/>
      </w:r>
      <w:r w:rsidRPr="00C06A94">
        <w:rPr>
          <w:lang w:val="sk-SK"/>
        </w:rPr>
        <w:br/>
      </w:r>
      <w:r w:rsidRPr="00C06A94">
        <w:rPr>
          <w:rStyle w:val="ff22"/>
          <w:rFonts w:ascii="Times New Roman" w:hAnsi="Times New Roman" w:cs="Times New Roman"/>
          <w:b/>
          <w:lang w:val="sk-SK"/>
        </w:rPr>
        <w:t>B</w:t>
      </w:r>
      <w:r w:rsidR="00631C16" w:rsidRPr="00C06A94">
        <w:rPr>
          <w:rStyle w:val="ff22"/>
          <w:rFonts w:ascii="Times New Roman" w:hAnsi="Times New Roman" w:cs="Times New Roman"/>
          <w:b/>
          <w:lang w:val="sk-SK"/>
        </w:rPr>
        <w:t>)</w:t>
      </w:r>
      <w:r w:rsidRPr="00C06A94">
        <w:rPr>
          <w:rStyle w:val="ff22"/>
          <w:rFonts w:ascii="Times New Roman" w:hAnsi="Times New Roman" w:cs="Times New Roman"/>
          <w:b/>
          <w:lang w:val="sk-SK"/>
        </w:rPr>
        <w:t xml:space="preserve"> Pravidla pro hodnocení výsledků a vzdělávání žáků </w:t>
      </w:r>
      <w:r w:rsidRPr="00C06A94">
        <w:rPr>
          <w:b/>
          <w:lang w:val="sk-SK"/>
        </w:rPr>
        <w:br/>
      </w:r>
    </w:p>
    <w:p w:rsidR="00631C16" w:rsidRPr="00C06A94" w:rsidRDefault="00BB297D" w:rsidP="00631C16">
      <w:pPr>
        <w:pStyle w:val="imalignleft"/>
        <w:spacing w:after="240"/>
        <w:jc w:val="center"/>
        <w:textAlignment w:val="baseline"/>
        <w:rPr>
          <w:rStyle w:val="ff22"/>
          <w:rFonts w:ascii="Times New Roman" w:hAnsi="Times New Roman" w:cs="Times New Roman"/>
          <w:b/>
          <w:sz w:val="32"/>
          <w:szCs w:val="32"/>
          <w:lang w:val="sk-SK"/>
        </w:rPr>
      </w:pPr>
      <w:r w:rsidRPr="00C06A94">
        <w:rPr>
          <w:lang w:val="sk-SK"/>
        </w:rPr>
        <w:br/>
      </w:r>
      <w:r w:rsidRPr="00C06A94">
        <w:rPr>
          <w:rStyle w:val="ff32"/>
          <w:rFonts w:ascii="Times New Roman" w:hAnsi="Times New Roman" w:cs="Times New Roman"/>
          <w:b/>
          <w:sz w:val="32"/>
          <w:szCs w:val="32"/>
          <w:lang w:val="sk-SK"/>
        </w:rPr>
        <w:t xml:space="preserve">A: </w:t>
      </w:r>
      <w:r w:rsidRPr="00C06A94">
        <w:rPr>
          <w:rStyle w:val="ff22"/>
          <w:rFonts w:ascii="Times New Roman" w:hAnsi="Times New Roman" w:cs="Times New Roman"/>
          <w:b/>
          <w:sz w:val="32"/>
          <w:szCs w:val="32"/>
          <w:lang w:val="sk-SK"/>
        </w:rPr>
        <w:t>Školní řád</w:t>
      </w:r>
    </w:p>
    <w:p w:rsidR="00631C16" w:rsidRPr="00C06A94" w:rsidRDefault="00BB297D" w:rsidP="00BB297D">
      <w:pPr>
        <w:pStyle w:val="imalignleft"/>
        <w:spacing w:after="240"/>
        <w:textAlignment w:val="baseline"/>
        <w:rPr>
          <w:rStyle w:val="ff22"/>
          <w:rFonts w:ascii="Times New Roman" w:hAnsi="Times New Roman" w:cs="Times New Roman"/>
          <w:b/>
          <w:lang w:val="sk-SK"/>
        </w:rPr>
      </w:pPr>
      <w:r w:rsidRPr="00C06A94">
        <w:rPr>
          <w:lang w:val="sk-SK"/>
        </w:rPr>
        <w:br/>
      </w:r>
      <w:r w:rsidRPr="00C06A94">
        <w:rPr>
          <w:rStyle w:val="ff22"/>
          <w:rFonts w:ascii="Times New Roman" w:hAnsi="Times New Roman" w:cs="Times New Roman"/>
          <w:b/>
          <w:lang w:val="sk-SK"/>
        </w:rPr>
        <w:t xml:space="preserve">1. Práva a povinnosti žáků a zákonných zástupců, vztahy žáků a zákonných zástupců s pedagogickými pracovníky školy </w:t>
      </w:r>
    </w:p>
    <w:p w:rsidR="00631C16" w:rsidRPr="00C06A94" w:rsidRDefault="00BB297D" w:rsidP="00BB297D">
      <w:pPr>
        <w:pStyle w:val="imalignleft"/>
        <w:spacing w:after="240"/>
        <w:textAlignment w:val="baseline"/>
        <w:rPr>
          <w:rStyle w:val="ff22"/>
          <w:rFonts w:ascii="Times New Roman" w:hAnsi="Times New Roman" w:cs="Times New Roman"/>
          <w:b/>
          <w:lang w:val="sk-SK"/>
        </w:rPr>
      </w:pPr>
      <w:r w:rsidRPr="00C06A94">
        <w:rPr>
          <w:lang w:val="sk-SK"/>
        </w:rPr>
        <w:br/>
      </w:r>
      <w:r w:rsidRPr="00C06A94">
        <w:rPr>
          <w:rStyle w:val="ff22"/>
          <w:rFonts w:ascii="Times New Roman" w:hAnsi="Times New Roman" w:cs="Times New Roman"/>
          <w:b/>
          <w:lang w:val="sk-SK"/>
        </w:rPr>
        <w:t>1.1 Práva žáků</w:t>
      </w:r>
    </w:p>
    <w:p w:rsidR="0094387A" w:rsidRPr="00C06A94" w:rsidRDefault="00BB297D" w:rsidP="00BB297D">
      <w:pPr>
        <w:pStyle w:val="imalignleft"/>
        <w:spacing w:after="240"/>
        <w:textAlignment w:val="baseline"/>
        <w:rPr>
          <w:rStyle w:val="ff22"/>
          <w:rFonts w:ascii="Times New Roman" w:hAnsi="Times New Roman" w:cs="Times New Roman"/>
          <w:b/>
          <w:u w:val="single"/>
          <w:lang w:val="sk-SK"/>
        </w:rPr>
      </w:pPr>
      <w:r w:rsidRPr="00C06A94">
        <w:rPr>
          <w:lang w:val="sk-SK"/>
        </w:rPr>
        <w:br/>
      </w:r>
      <w:r w:rsidRPr="00C06A94">
        <w:rPr>
          <w:rStyle w:val="ff22"/>
          <w:rFonts w:ascii="Times New Roman" w:hAnsi="Times New Roman" w:cs="Times New Roman"/>
          <w:b/>
          <w:u w:val="single"/>
          <w:lang w:val="sk-SK"/>
        </w:rPr>
        <w:t>Žáci mají právo:</w:t>
      </w:r>
    </w:p>
    <w:p w:rsidR="0094387A" w:rsidRPr="00C06A94" w:rsidRDefault="0094387A" w:rsidP="0094387A">
      <w:pPr>
        <w:pStyle w:val="imalignleft"/>
        <w:numPr>
          <w:ilvl w:val="0"/>
          <w:numId w:val="2"/>
        </w:numPr>
        <w:spacing w:after="240"/>
        <w:ind w:left="714" w:hanging="357"/>
        <w:contextualSpacing/>
        <w:jc w:val="both"/>
        <w:textAlignment w:val="baseline"/>
        <w:rPr>
          <w:lang w:val="sk-SK"/>
        </w:rPr>
      </w:pPr>
      <w:r w:rsidRPr="00C06A94">
        <w:rPr>
          <w:lang w:val="sk-SK"/>
        </w:rPr>
        <w:t>na vzdělání podle příšlušného vzdělávacího programu,</w:t>
      </w:r>
    </w:p>
    <w:p w:rsidR="0094387A" w:rsidRPr="00C06A94" w:rsidRDefault="0094387A" w:rsidP="0094387A">
      <w:pPr>
        <w:pStyle w:val="imalignleft"/>
        <w:numPr>
          <w:ilvl w:val="0"/>
          <w:numId w:val="2"/>
        </w:numPr>
        <w:spacing w:after="240"/>
        <w:ind w:left="714" w:hanging="357"/>
        <w:contextualSpacing/>
        <w:jc w:val="both"/>
        <w:textAlignment w:val="baseline"/>
        <w:rPr>
          <w:lang w:val="sk-SK"/>
        </w:rPr>
      </w:pPr>
      <w:r w:rsidRPr="00C06A94">
        <w:rPr>
          <w:lang w:val="sk-SK"/>
        </w:rPr>
        <w:t>na rozvoj osobnosti podle míry nadání, rozumových a fyzických schopností,</w:t>
      </w:r>
    </w:p>
    <w:p w:rsidR="0094387A" w:rsidRPr="00C06A94" w:rsidRDefault="0094387A" w:rsidP="0094387A">
      <w:pPr>
        <w:pStyle w:val="imalignleft"/>
        <w:numPr>
          <w:ilvl w:val="0"/>
          <w:numId w:val="2"/>
        </w:numPr>
        <w:spacing w:after="240"/>
        <w:ind w:left="714" w:hanging="357"/>
        <w:contextualSpacing/>
        <w:jc w:val="both"/>
        <w:textAlignment w:val="baseline"/>
        <w:rPr>
          <w:lang w:val="sk-SK"/>
        </w:rPr>
      </w:pPr>
      <w:r w:rsidRPr="00C06A94">
        <w:rPr>
          <w:lang w:val="sk-SK"/>
        </w:rPr>
        <w:t>na informace o průběhu a výsledích svého vzdělávání,</w:t>
      </w:r>
    </w:p>
    <w:p w:rsidR="00D34313" w:rsidRPr="00C06A94" w:rsidRDefault="0094387A" w:rsidP="0094387A">
      <w:pPr>
        <w:pStyle w:val="imalignleft"/>
        <w:numPr>
          <w:ilvl w:val="0"/>
          <w:numId w:val="2"/>
        </w:numPr>
        <w:spacing w:after="240"/>
        <w:ind w:left="714" w:hanging="357"/>
        <w:contextualSpacing/>
        <w:jc w:val="both"/>
        <w:textAlignment w:val="baseline"/>
        <w:rPr>
          <w:lang w:val="sk-SK"/>
        </w:rPr>
      </w:pPr>
      <w:r w:rsidRPr="00C06A94">
        <w:rPr>
          <w:lang w:val="sk-SK"/>
        </w:rPr>
        <w:t>na informace a poradenskou pomoc školy v záležitostech týkajících se vzdělávání podle příslušného vzdělávacího programu</w:t>
      </w:r>
      <w:r w:rsidR="00D34313" w:rsidRPr="00C06A94">
        <w:rPr>
          <w:lang w:val="sk-SK"/>
        </w:rPr>
        <w:t>,</w:t>
      </w:r>
    </w:p>
    <w:p w:rsidR="00D34313" w:rsidRPr="00C06A94" w:rsidRDefault="00BB297D" w:rsidP="0094387A">
      <w:pPr>
        <w:pStyle w:val="imalignleft"/>
        <w:numPr>
          <w:ilvl w:val="0"/>
          <w:numId w:val="2"/>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na ochranu před vlivy a infor</w:t>
      </w:r>
      <w:r w:rsidR="00631C16" w:rsidRPr="00C06A94">
        <w:rPr>
          <w:rStyle w:val="ff22"/>
          <w:rFonts w:ascii="Times New Roman" w:hAnsi="Times New Roman" w:cs="Times New Roman"/>
          <w:lang w:val="sk-SK"/>
        </w:rPr>
        <w:t>macemi, které by ohrožovaly jejich</w:t>
      </w:r>
      <w:r w:rsidRPr="00C06A94">
        <w:rPr>
          <w:rStyle w:val="ff22"/>
          <w:rFonts w:ascii="Times New Roman" w:hAnsi="Times New Roman" w:cs="Times New Roman"/>
          <w:lang w:val="sk-SK"/>
        </w:rPr>
        <w:t xml:space="preserve"> rozumovou a mravní výc</w:t>
      </w:r>
      <w:r w:rsidR="00631C16" w:rsidRPr="00C06A94">
        <w:rPr>
          <w:rStyle w:val="ff22"/>
          <w:rFonts w:ascii="Times New Roman" w:hAnsi="Times New Roman" w:cs="Times New Roman"/>
          <w:lang w:val="sk-SK"/>
        </w:rPr>
        <w:t>hovu</w:t>
      </w:r>
      <w:r w:rsidR="00D34313" w:rsidRPr="00C06A94">
        <w:rPr>
          <w:rStyle w:val="ff22"/>
          <w:rFonts w:ascii="Times New Roman" w:hAnsi="Times New Roman" w:cs="Times New Roman"/>
          <w:lang w:val="sk-SK"/>
        </w:rPr>
        <w:t xml:space="preserve"> </w:t>
      </w:r>
      <w:r w:rsidR="00631C16" w:rsidRPr="00C06A94">
        <w:rPr>
          <w:rStyle w:val="ff22"/>
          <w:rFonts w:ascii="Times New Roman" w:hAnsi="Times New Roman" w:cs="Times New Roman"/>
          <w:lang w:val="sk-SK"/>
        </w:rPr>
        <w:t>a nevhodně ovlivňovaly jejich</w:t>
      </w:r>
      <w:r w:rsidRPr="00C06A94">
        <w:rPr>
          <w:rStyle w:val="ff22"/>
          <w:rFonts w:ascii="Times New Roman" w:hAnsi="Times New Roman" w:cs="Times New Roman"/>
          <w:lang w:val="sk-SK"/>
        </w:rPr>
        <w:t xml:space="preserve"> morálku</w:t>
      </w:r>
      <w:r w:rsidR="00D34313" w:rsidRPr="00C06A94">
        <w:rPr>
          <w:rStyle w:val="ff22"/>
          <w:rFonts w:ascii="Times New Roman" w:hAnsi="Times New Roman" w:cs="Times New Roman"/>
          <w:lang w:val="sk-SK"/>
        </w:rPr>
        <w:t>,</w:t>
      </w:r>
    </w:p>
    <w:p w:rsidR="00D34313" w:rsidRPr="00C06A94" w:rsidRDefault="00BB297D" w:rsidP="0094387A">
      <w:pPr>
        <w:pStyle w:val="imalignleft"/>
        <w:numPr>
          <w:ilvl w:val="0"/>
          <w:numId w:val="2"/>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na ochranu před fyzickým a psychickým násilím a nedbalým zacházením</w:t>
      </w:r>
      <w:r w:rsidR="00D34313" w:rsidRPr="00C06A94">
        <w:rPr>
          <w:rStyle w:val="ff22"/>
          <w:rFonts w:ascii="Times New Roman" w:hAnsi="Times New Roman" w:cs="Times New Roman"/>
          <w:lang w:val="sk-SK"/>
        </w:rPr>
        <w:t>,</w:t>
      </w:r>
    </w:p>
    <w:p w:rsidR="00D34313" w:rsidRPr="00C06A94" w:rsidRDefault="00BB297D" w:rsidP="0094387A">
      <w:pPr>
        <w:pStyle w:val="imalignleft"/>
        <w:numPr>
          <w:ilvl w:val="0"/>
          <w:numId w:val="2"/>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na svobodu ve výběru kamarádů</w:t>
      </w:r>
      <w:r w:rsidR="00D34313" w:rsidRPr="00C06A94">
        <w:rPr>
          <w:rStyle w:val="ff22"/>
          <w:rFonts w:ascii="Times New Roman" w:hAnsi="Times New Roman" w:cs="Times New Roman"/>
          <w:lang w:val="sk-SK"/>
        </w:rPr>
        <w:t xml:space="preserve">, </w:t>
      </w:r>
    </w:p>
    <w:p w:rsidR="00D34313" w:rsidRPr="00C06A94" w:rsidRDefault="00BB297D" w:rsidP="0094387A">
      <w:pPr>
        <w:pStyle w:val="imalignleft"/>
        <w:numPr>
          <w:ilvl w:val="0"/>
          <w:numId w:val="2"/>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na respektování soukromého života žáků jeho rodiny</w:t>
      </w:r>
      <w:r w:rsidR="00D34313" w:rsidRPr="00C06A94">
        <w:rPr>
          <w:rStyle w:val="ff22"/>
          <w:rFonts w:ascii="Times New Roman" w:hAnsi="Times New Roman" w:cs="Times New Roman"/>
          <w:lang w:val="sk-SK"/>
        </w:rPr>
        <w:t xml:space="preserve">, </w:t>
      </w:r>
    </w:p>
    <w:p w:rsidR="00D34313" w:rsidRPr="00C06A94" w:rsidRDefault="00BB297D" w:rsidP="0094387A">
      <w:pPr>
        <w:pStyle w:val="imalignleft"/>
        <w:numPr>
          <w:ilvl w:val="0"/>
          <w:numId w:val="2"/>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na volný čas a přiměřený odpočinek odpovídající věku žáka</w:t>
      </w:r>
      <w:r w:rsidR="00D34313" w:rsidRPr="00C06A94">
        <w:rPr>
          <w:rStyle w:val="ff22"/>
          <w:rFonts w:ascii="Times New Roman" w:hAnsi="Times New Roman" w:cs="Times New Roman"/>
          <w:lang w:val="sk-SK"/>
        </w:rPr>
        <w:t xml:space="preserve">, </w:t>
      </w:r>
    </w:p>
    <w:p w:rsidR="003B1397" w:rsidRPr="00C06A94" w:rsidRDefault="00BB297D" w:rsidP="0094387A">
      <w:pPr>
        <w:pStyle w:val="imalignleft"/>
        <w:numPr>
          <w:ilvl w:val="0"/>
          <w:numId w:val="2"/>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na ochranu před návykovými látkami, které ohrožu</w:t>
      </w:r>
      <w:r w:rsidR="003B1397" w:rsidRPr="00C06A94">
        <w:rPr>
          <w:rStyle w:val="ff22"/>
          <w:rFonts w:ascii="Times New Roman" w:hAnsi="Times New Roman" w:cs="Times New Roman"/>
          <w:lang w:val="sk-SK"/>
        </w:rPr>
        <w:t>jí jejich</w:t>
      </w:r>
      <w:r w:rsidRPr="00C06A94">
        <w:rPr>
          <w:rStyle w:val="ff22"/>
          <w:rFonts w:ascii="Times New Roman" w:hAnsi="Times New Roman" w:cs="Times New Roman"/>
          <w:lang w:val="sk-SK"/>
        </w:rPr>
        <w:t xml:space="preserve"> tělesný a duševní vývoj</w:t>
      </w:r>
      <w:r w:rsidR="00D34313" w:rsidRPr="00C06A94">
        <w:rPr>
          <w:rStyle w:val="ff22"/>
          <w:rFonts w:ascii="Times New Roman" w:hAnsi="Times New Roman" w:cs="Times New Roman"/>
          <w:lang w:val="sk-SK"/>
        </w:rPr>
        <w:t>.</w:t>
      </w:r>
    </w:p>
    <w:p w:rsidR="00D34313" w:rsidRPr="00C06A94" w:rsidRDefault="00D34313" w:rsidP="00BB297D">
      <w:pPr>
        <w:pStyle w:val="imalignleft"/>
        <w:spacing w:after="240"/>
        <w:textAlignment w:val="baseline"/>
        <w:rPr>
          <w:rStyle w:val="ff22"/>
          <w:rFonts w:ascii="Times New Roman" w:hAnsi="Times New Roman" w:cs="Times New Roman"/>
          <w:b/>
          <w:lang w:val="sk-SK"/>
        </w:rPr>
      </w:pPr>
    </w:p>
    <w:p w:rsidR="003B1397" w:rsidRPr="00C06A94" w:rsidRDefault="00BB297D" w:rsidP="00BB297D">
      <w:pPr>
        <w:pStyle w:val="imalignleft"/>
        <w:spacing w:after="240"/>
        <w:textAlignment w:val="baseline"/>
        <w:rPr>
          <w:rStyle w:val="ff22"/>
          <w:rFonts w:ascii="Times New Roman" w:hAnsi="Times New Roman" w:cs="Times New Roman"/>
          <w:b/>
          <w:lang w:val="sk-SK"/>
        </w:rPr>
      </w:pPr>
      <w:r w:rsidRPr="00C06A94">
        <w:rPr>
          <w:rStyle w:val="ff22"/>
          <w:rFonts w:ascii="Times New Roman" w:hAnsi="Times New Roman" w:cs="Times New Roman"/>
          <w:b/>
          <w:lang w:val="sk-SK"/>
        </w:rPr>
        <w:t>1.2 Povinnosti žáků</w:t>
      </w:r>
    </w:p>
    <w:p w:rsidR="00D34313" w:rsidRPr="00C06A94" w:rsidRDefault="00BB297D" w:rsidP="00BB297D">
      <w:pPr>
        <w:pStyle w:val="imalignleft"/>
        <w:spacing w:after="240"/>
        <w:textAlignment w:val="baseline"/>
        <w:rPr>
          <w:rStyle w:val="ff22"/>
          <w:rFonts w:ascii="Times New Roman" w:hAnsi="Times New Roman" w:cs="Times New Roman"/>
        </w:rPr>
      </w:pPr>
      <w:r w:rsidRPr="00C06A94">
        <w:rPr>
          <w:lang w:val="sk-SK"/>
        </w:rPr>
        <w:br/>
      </w:r>
      <w:r w:rsidRPr="00C06A94">
        <w:rPr>
          <w:rStyle w:val="ff22"/>
          <w:rFonts w:ascii="Times New Roman" w:hAnsi="Times New Roman" w:cs="Times New Roman"/>
          <w:b/>
          <w:u w:val="single"/>
          <w:lang w:val="sk-SK"/>
        </w:rPr>
        <w:t>Žáci mají povinnost:</w:t>
      </w:r>
    </w:p>
    <w:p w:rsidR="00D34313" w:rsidRPr="00C06A94" w:rsidRDefault="00BB297D" w:rsidP="00D34313">
      <w:pPr>
        <w:pStyle w:val="imalignleft"/>
        <w:numPr>
          <w:ilvl w:val="0"/>
          <w:numId w:val="3"/>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řádně</w:t>
      </w:r>
      <w:r w:rsidR="003B1397" w:rsidRPr="00C06A94">
        <w:rPr>
          <w:rStyle w:val="ff22"/>
          <w:rFonts w:ascii="Times New Roman" w:hAnsi="Times New Roman" w:cs="Times New Roman"/>
          <w:lang w:val="sk-SK"/>
        </w:rPr>
        <w:t xml:space="preserve"> se chovat,</w:t>
      </w:r>
      <w:r w:rsidRPr="00C06A94">
        <w:rPr>
          <w:rStyle w:val="ff22"/>
          <w:rFonts w:ascii="Times New Roman" w:hAnsi="Times New Roman" w:cs="Times New Roman"/>
          <w:lang w:val="sk-SK"/>
        </w:rPr>
        <w:t xml:space="preserve"> docházet do školy a řádně se vzdělávat</w:t>
      </w:r>
      <w:r w:rsidR="00D34313" w:rsidRPr="00C06A94">
        <w:rPr>
          <w:rStyle w:val="ff22"/>
          <w:rFonts w:ascii="Times New Roman" w:hAnsi="Times New Roman" w:cs="Times New Roman"/>
          <w:lang w:val="sk-SK"/>
        </w:rPr>
        <w:t>,</w:t>
      </w:r>
    </w:p>
    <w:p w:rsidR="00D34313" w:rsidRPr="00C06A94" w:rsidRDefault="00BB297D" w:rsidP="00D34313">
      <w:pPr>
        <w:pStyle w:val="imalignleft"/>
        <w:numPr>
          <w:ilvl w:val="0"/>
          <w:numId w:val="3"/>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dodržovat školní předpisy a pokyny školy k ochraně zdraví a bezpečnosti, s nimiž byli</w:t>
      </w:r>
      <w:r w:rsidR="003B1397" w:rsidRPr="00C06A94">
        <w:rPr>
          <w:rStyle w:val="ff22"/>
          <w:rFonts w:ascii="Times New Roman" w:hAnsi="Times New Roman" w:cs="Times New Roman"/>
          <w:lang w:val="sk-SK"/>
        </w:rPr>
        <w:t xml:space="preserve"> podle jejich možností </w:t>
      </w:r>
      <w:r w:rsidRPr="00C06A94">
        <w:rPr>
          <w:rStyle w:val="ff22"/>
          <w:rFonts w:ascii="Times New Roman" w:hAnsi="Times New Roman" w:cs="Times New Roman"/>
          <w:lang w:val="sk-SK"/>
        </w:rPr>
        <w:t xml:space="preserve"> seznámeni</w:t>
      </w:r>
      <w:r w:rsidR="00D34313" w:rsidRPr="00C06A94">
        <w:rPr>
          <w:rStyle w:val="ff22"/>
          <w:rFonts w:ascii="Times New Roman" w:hAnsi="Times New Roman" w:cs="Times New Roman"/>
          <w:lang w:val="sk-SK"/>
        </w:rPr>
        <w:t>,</w:t>
      </w:r>
    </w:p>
    <w:p w:rsidR="00D34313" w:rsidRPr="00C06A94" w:rsidRDefault="00BB297D" w:rsidP="00D34313">
      <w:pPr>
        <w:pStyle w:val="imalignleft"/>
        <w:numPr>
          <w:ilvl w:val="0"/>
          <w:numId w:val="3"/>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lastRenderedPageBreak/>
        <w:t>plnit pokyny pedagogických pracovníků školy popř. dalších zaměstnanců školy vydané v souladu s právními předpisy a školním řádem</w:t>
      </w:r>
      <w:r w:rsidR="00D34313" w:rsidRPr="00C06A94">
        <w:rPr>
          <w:rStyle w:val="ff22"/>
          <w:rFonts w:ascii="Times New Roman" w:hAnsi="Times New Roman" w:cs="Times New Roman"/>
          <w:lang w:val="sk-SK"/>
        </w:rPr>
        <w:t xml:space="preserve">, </w:t>
      </w:r>
    </w:p>
    <w:p w:rsidR="006D081D" w:rsidRPr="00C06A94" w:rsidRDefault="006D081D" w:rsidP="00D34313">
      <w:pPr>
        <w:pStyle w:val="imalignleft"/>
        <w:numPr>
          <w:ilvl w:val="0"/>
          <w:numId w:val="3"/>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nenosit do školy bez závažného důvodu peníze a jiné cenné věci,</w:t>
      </w:r>
    </w:p>
    <w:p w:rsidR="00D34313" w:rsidRPr="00C06A94" w:rsidRDefault="00A340C6" w:rsidP="00D34313">
      <w:pPr>
        <w:pStyle w:val="imalignleft"/>
        <w:numPr>
          <w:ilvl w:val="0"/>
          <w:numId w:val="3"/>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vyjadřovat slušnou formou své</w:t>
      </w:r>
      <w:r w:rsidR="00BB297D" w:rsidRPr="00C06A94">
        <w:rPr>
          <w:rStyle w:val="ff22"/>
          <w:rFonts w:ascii="Times New Roman" w:hAnsi="Times New Roman" w:cs="Times New Roman"/>
          <w:lang w:val="sk-SK"/>
        </w:rPr>
        <w:t xml:space="preserve"> mínění a</w:t>
      </w:r>
      <w:r w:rsidR="00D34313" w:rsidRPr="00C06A94">
        <w:rPr>
          <w:rStyle w:val="ff22"/>
          <w:rFonts w:ascii="Times New Roman" w:hAnsi="Times New Roman" w:cs="Times New Roman"/>
          <w:lang w:val="sk-SK"/>
        </w:rPr>
        <w:t> </w:t>
      </w:r>
      <w:r w:rsidR="00BB297D" w:rsidRPr="00C06A94">
        <w:rPr>
          <w:rStyle w:val="ff22"/>
          <w:rFonts w:ascii="Times New Roman" w:hAnsi="Times New Roman" w:cs="Times New Roman"/>
          <w:lang w:val="sk-SK"/>
        </w:rPr>
        <w:t>názory</w:t>
      </w:r>
      <w:r w:rsidR="00D34313" w:rsidRPr="00C06A94">
        <w:rPr>
          <w:rStyle w:val="ff22"/>
          <w:rFonts w:ascii="Times New Roman" w:hAnsi="Times New Roman" w:cs="Times New Roman"/>
          <w:lang w:val="sk-SK"/>
        </w:rPr>
        <w:t xml:space="preserve">, </w:t>
      </w:r>
    </w:p>
    <w:p w:rsidR="008A6EAE" w:rsidRPr="00C06A94" w:rsidRDefault="008A6EAE" w:rsidP="008A6EAE">
      <w:pPr>
        <w:pStyle w:val="imalignleft"/>
        <w:numPr>
          <w:ilvl w:val="0"/>
          <w:numId w:val="3"/>
        </w:numPr>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chovat se ukázněně, dbát na pořádek ve všech prostorách školy, vzorně se starat o učebnice a školní potřeby,</w:t>
      </w:r>
    </w:p>
    <w:p w:rsidR="00A340C6" w:rsidRPr="00C06A94" w:rsidRDefault="00BB297D" w:rsidP="00D34313">
      <w:pPr>
        <w:pStyle w:val="imalignleft"/>
        <w:numPr>
          <w:ilvl w:val="0"/>
          <w:numId w:val="3"/>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nepoškozovat majetek školy a spolužáků, případné škody jsou povinni uhradit</w:t>
      </w:r>
      <w:r w:rsidR="00D34313" w:rsidRPr="00C06A94">
        <w:rPr>
          <w:rStyle w:val="ff22"/>
          <w:rFonts w:ascii="Times New Roman" w:hAnsi="Times New Roman" w:cs="Times New Roman"/>
          <w:lang w:val="sk-SK"/>
        </w:rPr>
        <w:t>.</w:t>
      </w:r>
    </w:p>
    <w:p w:rsidR="00CB220D" w:rsidRPr="00C06A94" w:rsidRDefault="00CB220D" w:rsidP="00BB297D">
      <w:pPr>
        <w:pStyle w:val="imalignleft"/>
        <w:spacing w:after="240"/>
        <w:textAlignment w:val="baseline"/>
        <w:rPr>
          <w:rStyle w:val="ff22"/>
          <w:rFonts w:ascii="Times New Roman" w:hAnsi="Times New Roman" w:cs="Times New Roman"/>
          <w:b/>
          <w:lang w:val="sk-SK"/>
        </w:rPr>
      </w:pPr>
    </w:p>
    <w:p w:rsidR="00A340C6" w:rsidRPr="00C06A94" w:rsidRDefault="00BB297D" w:rsidP="00BB297D">
      <w:pPr>
        <w:pStyle w:val="imalignleft"/>
        <w:spacing w:after="240"/>
        <w:textAlignment w:val="baseline"/>
        <w:rPr>
          <w:rStyle w:val="ff22"/>
          <w:rFonts w:ascii="Times New Roman" w:hAnsi="Times New Roman" w:cs="Times New Roman"/>
          <w:b/>
          <w:lang w:val="sk-SK"/>
        </w:rPr>
      </w:pPr>
      <w:r w:rsidRPr="00C06A94">
        <w:rPr>
          <w:rStyle w:val="ff22"/>
          <w:rFonts w:ascii="Times New Roman" w:hAnsi="Times New Roman" w:cs="Times New Roman"/>
          <w:b/>
          <w:lang w:val="sk-SK"/>
        </w:rPr>
        <w:t>1.3 Práva zákonných zástupců žáků</w:t>
      </w:r>
    </w:p>
    <w:p w:rsidR="00CB220D" w:rsidRPr="00C06A94" w:rsidRDefault="00BB297D" w:rsidP="00BB297D">
      <w:pPr>
        <w:pStyle w:val="imalignleft"/>
        <w:spacing w:after="240"/>
        <w:textAlignment w:val="baseline"/>
        <w:rPr>
          <w:rStyle w:val="ff22"/>
          <w:rFonts w:ascii="Times New Roman" w:hAnsi="Times New Roman" w:cs="Times New Roman"/>
        </w:rPr>
      </w:pPr>
      <w:r w:rsidRPr="00C06A94">
        <w:rPr>
          <w:lang w:val="sk-SK"/>
        </w:rPr>
        <w:br/>
      </w:r>
      <w:r w:rsidRPr="00C06A94">
        <w:rPr>
          <w:rStyle w:val="ff22"/>
          <w:rFonts w:ascii="Times New Roman" w:hAnsi="Times New Roman" w:cs="Times New Roman"/>
          <w:b/>
          <w:u w:val="single"/>
          <w:lang w:val="sk-SK"/>
        </w:rPr>
        <w:t>Zákonní zástupci žáků mají právo:</w:t>
      </w:r>
    </w:p>
    <w:p w:rsidR="00CB220D" w:rsidRPr="00C06A94" w:rsidRDefault="00BB297D" w:rsidP="00CB220D">
      <w:pPr>
        <w:pStyle w:val="imalignleft"/>
        <w:numPr>
          <w:ilvl w:val="0"/>
          <w:numId w:val="4"/>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na informace o průběhu a výsledcích vzdělávání svého dítěte</w:t>
      </w:r>
      <w:r w:rsidR="00CB220D" w:rsidRPr="00C06A94">
        <w:rPr>
          <w:rStyle w:val="ff22"/>
          <w:rFonts w:ascii="Times New Roman" w:hAnsi="Times New Roman" w:cs="Times New Roman"/>
          <w:lang w:val="sk-SK"/>
        </w:rPr>
        <w:t xml:space="preserve">, </w:t>
      </w:r>
    </w:p>
    <w:p w:rsidR="00CB220D" w:rsidRPr="00C06A94" w:rsidRDefault="00BB297D" w:rsidP="00CB220D">
      <w:pPr>
        <w:pStyle w:val="imalignleft"/>
        <w:numPr>
          <w:ilvl w:val="0"/>
          <w:numId w:val="4"/>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volit a být voleni do školské rady</w:t>
      </w:r>
      <w:r w:rsidR="00CB220D" w:rsidRPr="00C06A94">
        <w:rPr>
          <w:rStyle w:val="ff22"/>
          <w:rFonts w:ascii="Times New Roman" w:hAnsi="Times New Roman" w:cs="Times New Roman"/>
          <w:lang w:val="sk-SK"/>
        </w:rPr>
        <w:t xml:space="preserve">, </w:t>
      </w:r>
    </w:p>
    <w:p w:rsidR="00CB220D" w:rsidRPr="00C06A94" w:rsidRDefault="00BB297D" w:rsidP="00CB220D">
      <w:pPr>
        <w:pStyle w:val="imalignleft"/>
        <w:numPr>
          <w:ilvl w:val="0"/>
          <w:numId w:val="4"/>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vyjadřovat se ke všem rozhodnutím týkajících se podstatných záležitostí jejich dětí, přičemž jejich vyjádřením musí být věnována pozornost</w:t>
      </w:r>
      <w:r w:rsidR="00CB220D" w:rsidRPr="00C06A94">
        <w:rPr>
          <w:rStyle w:val="ff22"/>
          <w:rFonts w:ascii="Times New Roman" w:hAnsi="Times New Roman" w:cs="Times New Roman"/>
          <w:lang w:val="sk-SK"/>
        </w:rPr>
        <w:t xml:space="preserve">, </w:t>
      </w:r>
    </w:p>
    <w:p w:rsidR="00CB220D" w:rsidRPr="00C06A94" w:rsidRDefault="00BB297D" w:rsidP="00CB220D">
      <w:pPr>
        <w:pStyle w:val="imalignleft"/>
        <w:numPr>
          <w:ilvl w:val="0"/>
          <w:numId w:val="4"/>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na informace a poradenskou pomoc školy pro jejich děti v záležitostech týkajících se vzdělávání podle školního vzdělávacího programu</w:t>
      </w:r>
      <w:r w:rsidR="00CB220D" w:rsidRPr="00C06A94">
        <w:rPr>
          <w:rStyle w:val="ff22"/>
          <w:rFonts w:ascii="Times New Roman" w:hAnsi="Times New Roman" w:cs="Times New Roman"/>
          <w:lang w:val="sk-SK"/>
        </w:rPr>
        <w:t xml:space="preserve">, </w:t>
      </w:r>
    </w:p>
    <w:p w:rsidR="00A340C6" w:rsidRPr="00C06A94" w:rsidRDefault="00BB297D" w:rsidP="00CB220D">
      <w:pPr>
        <w:pStyle w:val="imalignleft"/>
        <w:numPr>
          <w:ilvl w:val="0"/>
          <w:numId w:val="4"/>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požádat o uvolnění žáka z výuky podle pravidel tohoto řádu</w:t>
      </w:r>
      <w:r w:rsidR="00CB220D" w:rsidRPr="00C06A94">
        <w:rPr>
          <w:rStyle w:val="ff22"/>
          <w:rFonts w:ascii="Times New Roman" w:hAnsi="Times New Roman" w:cs="Times New Roman"/>
          <w:lang w:val="sk-SK"/>
        </w:rPr>
        <w:t>.</w:t>
      </w:r>
    </w:p>
    <w:p w:rsidR="00CB220D" w:rsidRPr="00C06A94" w:rsidRDefault="00CB220D" w:rsidP="00CB220D">
      <w:pPr>
        <w:pStyle w:val="imalignleft"/>
        <w:spacing w:after="240"/>
        <w:ind w:left="714"/>
        <w:contextualSpacing/>
        <w:jc w:val="both"/>
        <w:textAlignment w:val="baseline"/>
        <w:rPr>
          <w:rStyle w:val="ff22"/>
          <w:rFonts w:ascii="Times New Roman" w:hAnsi="Times New Roman" w:cs="Times New Roman"/>
          <w:lang w:val="sk-SK"/>
        </w:rPr>
      </w:pPr>
    </w:p>
    <w:p w:rsidR="00A340C6" w:rsidRPr="00C06A94" w:rsidRDefault="00BB297D" w:rsidP="00BB297D">
      <w:pPr>
        <w:pStyle w:val="imalignleft"/>
        <w:spacing w:after="240"/>
        <w:textAlignment w:val="baseline"/>
        <w:rPr>
          <w:rStyle w:val="ff22"/>
          <w:rFonts w:ascii="Times New Roman" w:hAnsi="Times New Roman" w:cs="Times New Roman"/>
          <w:b/>
          <w:lang w:val="sk-SK"/>
        </w:rPr>
      </w:pPr>
      <w:r w:rsidRPr="00C06A94">
        <w:rPr>
          <w:lang w:val="sk-SK"/>
        </w:rPr>
        <w:br/>
      </w:r>
      <w:r w:rsidRPr="00C06A94">
        <w:rPr>
          <w:rStyle w:val="ff22"/>
          <w:rFonts w:ascii="Times New Roman" w:hAnsi="Times New Roman" w:cs="Times New Roman"/>
          <w:b/>
          <w:lang w:val="sk-SK"/>
        </w:rPr>
        <w:t>1.4 Povinnost zákonných zástupců žáků</w:t>
      </w:r>
    </w:p>
    <w:p w:rsidR="00CB220D" w:rsidRPr="00C06A94" w:rsidRDefault="00BB297D" w:rsidP="00BB297D">
      <w:pPr>
        <w:pStyle w:val="imalignleft"/>
        <w:spacing w:after="240"/>
        <w:textAlignment w:val="baseline"/>
        <w:rPr>
          <w:rStyle w:val="ff22"/>
          <w:rFonts w:ascii="Times New Roman" w:hAnsi="Times New Roman" w:cs="Times New Roman"/>
        </w:rPr>
      </w:pPr>
      <w:r w:rsidRPr="00C06A94">
        <w:rPr>
          <w:lang w:val="sk-SK"/>
        </w:rPr>
        <w:br/>
      </w:r>
      <w:r w:rsidRPr="00C06A94">
        <w:rPr>
          <w:rStyle w:val="ff22"/>
          <w:rFonts w:ascii="Times New Roman" w:hAnsi="Times New Roman" w:cs="Times New Roman"/>
          <w:b/>
          <w:u w:val="single"/>
          <w:lang w:val="sk-SK"/>
        </w:rPr>
        <w:t>Zákonní zástupci žáků mají povinnost:</w:t>
      </w:r>
    </w:p>
    <w:p w:rsidR="00CB220D" w:rsidRPr="00C06A94" w:rsidRDefault="00BB297D" w:rsidP="00C753F2">
      <w:pPr>
        <w:pStyle w:val="imalignleft"/>
        <w:numPr>
          <w:ilvl w:val="0"/>
          <w:numId w:val="5"/>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zajistit, aby žák docházel řádně do školy</w:t>
      </w:r>
      <w:r w:rsidR="00CA2427" w:rsidRPr="00C06A94">
        <w:rPr>
          <w:rStyle w:val="ff22"/>
          <w:rFonts w:ascii="Times New Roman" w:hAnsi="Times New Roman" w:cs="Times New Roman"/>
          <w:lang w:val="sk-SK"/>
        </w:rPr>
        <w:t xml:space="preserve"> – řádná docházka znamená také, že žák bude na vyučování náležitě připraven, bude vybaven potřebnými školními pomůckami a v širším smyslu i potřebnými znalostmi učiva – v možnostech rodiče je připravovat se na vyučování se žákem a vytvořit mu pro přípravu vhodné podmínky. Řádnost docházky také předpokládá, že žák se dostaví do školy v potřebné zdravotní kondici, mobilní žáci v pevné obuvi a vhodném oblečení, </w:t>
      </w:r>
    </w:p>
    <w:p w:rsidR="00CA2427" w:rsidRPr="00C06A94" w:rsidRDefault="00CA2427" w:rsidP="00C753F2">
      <w:pPr>
        <w:pStyle w:val="imalignleft"/>
        <w:numPr>
          <w:ilvl w:val="0"/>
          <w:numId w:val="5"/>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oznamovat škole všechny údaje nebo změny v těchto údajích (jméno, příjmení, r.č., místo trvalého pobytu, kontaktní telefonní číslo, st. občanství, údaje o předchozím vzdělávní, údaje o průběhu předchozího vzdělávání...), které jsou podstatné pro průběh vzdělávání a bezpečnost žáka,  </w:t>
      </w:r>
    </w:p>
    <w:p w:rsidR="00CA2427" w:rsidRPr="00C06A94" w:rsidRDefault="00CA2427" w:rsidP="00C753F2">
      <w:pPr>
        <w:pStyle w:val="imalignleft"/>
        <w:numPr>
          <w:ilvl w:val="0"/>
          <w:numId w:val="5"/>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informovat školu o každé změně zdravotní způsobilosti, zdravotních obtížích, změně medikace žáka nebo jiných závažných skutečnostech, které by mohly mít vliv na průběh vzdělávání, </w:t>
      </w:r>
    </w:p>
    <w:p w:rsidR="00CA2427" w:rsidRPr="00C06A94" w:rsidRDefault="00CA2427" w:rsidP="00C753F2">
      <w:pPr>
        <w:pStyle w:val="imalignleft"/>
        <w:numPr>
          <w:ilvl w:val="0"/>
          <w:numId w:val="5"/>
        </w:numPr>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předávat žáka do školy zdravého (bez zvýšené teploty, zvracení, průjmu, bolestí břicha, bez známek infekčního onemocnění, výskytu vší, nezraněného - např. s velkým rozsahem šití tržné rány, apod.). Vyskytne-li</w:t>
      </w:r>
      <w:r w:rsidR="006D081D" w:rsidRPr="00C06A94">
        <w:rPr>
          <w:rStyle w:val="ff22"/>
          <w:rFonts w:ascii="Times New Roman" w:hAnsi="Times New Roman" w:cs="Times New Roman"/>
          <w:lang w:val="sk-SK"/>
        </w:rPr>
        <w:t xml:space="preserve"> se u žáka infekční onemocnění </w:t>
      </w:r>
      <w:r w:rsidRPr="00C06A94">
        <w:rPr>
          <w:rStyle w:val="ff22"/>
          <w:rFonts w:ascii="Times New Roman" w:hAnsi="Times New Roman" w:cs="Times New Roman"/>
          <w:lang w:val="sk-SK"/>
        </w:rPr>
        <w:t>neprodleně tuto skutečnost ohlásí škole</w:t>
      </w:r>
      <w:r w:rsidR="006D081D" w:rsidRPr="00C06A94">
        <w:rPr>
          <w:rStyle w:val="ff22"/>
          <w:rFonts w:ascii="Times New Roman" w:hAnsi="Times New Roman" w:cs="Times New Roman"/>
          <w:lang w:val="sk-SK"/>
        </w:rPr>
        <w:t xml:space="preserve">, </w:t>
      </w:r>
    </w:p>
    <w:p w:rsidR="006D081D" w:rsidRPr="00C06A94" w:rsidRDefault="006D081D" w:rsidP="00C753F2">
      <w:pPr>
        <w:pStyle w:val="imalignleft"/>
        <w:numPr>
          <w:ilvl w:val="0"/>
          <w:numId w:val="5"/>
        </w:numPr>
        <w:spacing w:after="240"/>
        <w:contextualSpacing/>
        <w:jc w:val="both"/>
        <w:textAlignment w:val="baseline"/>
        <w:rPr>
          <w:lang w:val="sk-SK"/>
        </w:rPr>
      </w:pPr>
      <w:r w:rsidRPr="00C06A94">
        <w:t>při převzetí žáka ze školy od pedagoga či odpovědné osoby zkontrolovat zdravotní stav žáka (možný úraz, poranění dítěte – boule, modřina apod.)</w:t>
      </w:r>
    </w:p>
    <w:p w:rsidR="006D081D" w:rsidRPr="00C06A94" w:rsidRDefault="006D081D" w:rsidP="00C753F2">
      <w:pPr>
        <w:pStyle w:val="imalignleft"/>
        <w:numPr>
          <w:ilvl w:val="0"/>
          <w:numId w:val="5"/>
        </w:numPr>
        <w:spacing w:after="240"/>
        <w:contextualSpacing/>
        <w:jc w:val="both"/>
        <w:textAlignment w:val="baseline"/>
        <w:rPr>
          <w:rStyle w:val="ff22"/>
          <w:rFonts w:ascii="Times New Roman" w:hAnsi="Times New Roman" w:cs="Times New Roman"/>
          <w:lang w:val="sk-SK"/>
        </w:rPr>
      </w:pPr>
      <w:r w:rsidRPr="00C06A94">
        <w:t>ukládat vlastní kompenzační pomůcky, které žák užívá ve škole (vozík, sedačka, aj. pomůcky), na určená místa a zajistit jejich řádný technický stav a odpovídající bezpečnostní a hygienické požadavky.</w:t>
      </w:r>
    </w:p>
    <w:p w:rsidR="00CB220D" w:rsidRPr="00C06A94" w:rsidRDefault="00BB297D" w:rsidP="00C753F2">
      <w:pPr>
        <w:pStyle w:val="imalignleft"/>
        <w:numPr>
          <w:ilvl w:val="0"/>
          <w:numId w:val="5"/>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lastRenderedPageBreak/>
        <w:t>na vyzvání ředitele školy se osobně zúčastnil projednání závažných otázek týkajících se</w:t>
      </w:r>
      <w:r w:rsidR="00CB220D" w:rsidRPr="00C06A94">
        <w:rPr>
          <w:rStyle w:val="ff22"/>
          <w:rFonts w:ascii="Times New Roman" w:hAnsi="Times New Roman" w:cs="Times New Roman"/>
          <w:lang w:val="sk-SK"/>
        </w:rPr>
        <w:t xml:space="preserve"> výchovy a</w:t>
      </w:r>
      <w:r w:rsidRPr="00C06A94">
        <w:rPr>
          <w:rStyle w:val="ff22"/>
          <w:rFonts w:ascii="Times New Roman" w:hAnsi="Times New Roman" w:cs="Times New Roman"/>
          <w:lang w:val="sk-SK"/>
        </w:rPr>
        <w:t xml:space="preserve"> vzdělávání žáka</w:t>
      </w:r>
      <w:r w:rsidR="00CB220D" w:rsidRPr="00C06A94">
        <w:rPr>
          <w:rStyle w:val="ff22"/>
          <w:rFonts w:ascii="Times New Roman" w:hAnsi="Times New Roman" w:cs="Times New Roman"/>
          <w:lang w:val="sk-SK"/>
        </w:rPr>
        <w:t xml:space="preserve">, </w:t>
      </w:r>
    </w:p>
    <w:p w:rsidR="00CB220D" w:rsidRPr="00C06A94" w:rsidRDefault="00BB297D" w:rsidP="00CB220D">
      <w:pPr>
        <w:pStyle w:val="imalignleft"/>
        <w:numPr>
          <w:ilvl w:val="0"/>
          <w:numId w:val="5"/>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dokládat důvody nepřítomnosti žáka ve vyučování v souladu s podmínkami stanovenými školním řádem</w:t>
      </w:r>
      <w:r w:rsidR="00CB220D" w:rsidRPr="00C06A94">
        <w:rPr>
          <w:rStyle w:val="ff22"/>
          <w:rFonts w:ascii="Times New Roman" w:hAnsi="Times New Roman" w:cs="Times New Roman"/>
          <w:lang w:val="sk-SK"/>
        </w:rPr>
        <w:t xml:space="preserve">, </w:t>
      </w:r>
    </w:p>
    <w:p w:rsidR="00A340C6" w:rsidRPr="00C06A94" w:rsidRDefault="00CB220D" w:rsidP="00CA2427">
      <w:pPr>
        <w:pStyle w:val="imalignleft"/>
        <w:spacing w:after="240"/>
        <w:ind w:left="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w:t>
      </w:r>
    </w:p>
    <w:p w:rsidR="00CB220D" w:rsidRPr="00C06A94" w:rsidRDefault="00CB220D" w:rsidP="00CB220D">
      <w:pPr>
        <w:pStyle w:val="imalignleft"/>
        <w:spacing w:after="240"/>
        <w:ind w:left="714"/>
        <w:contextualSpacing/>
        <w:jc w:val="both"/>
        <w:textAlignment w:val="baseline"/>
        <w:rPr>
          <w:rStyle w:val="ff22"/>
          <w:rFonts w:ascii="Times New Roman" w:hAnsi="Times New Roman" w:cs="Times New Roman"/>
          <w:lang w:val="sk-SK"/>
        </w:rPr>
      </w:pPr>
    </w:p>
    <w:p w:rsidR="00A340C6" w:rsidRPr="00C06A94" w:rsidRDefault="00BB297D" w:rsidP="00BB297D">
      <w:pPr>
        <w:pStyle w:val="imalignleft"/>
        <w:spacing w:after="240"/>
        <w:textAlignment w:val="baseline"/>
        <w:rPr>
          <w:rStyle w:val="ff22"/>
          <w:rFonts w:ascii="Times New Roman" w:hAnsi="Times New Roman" w:cs="Times New Roman"/>
          <w:b/>
          <w:lang w:val="sk-SK"/>
        </w:rPr>
      </w:pPr>
      <w:r w:rsidRPr="00C06A94">
        <w:rPr>
          <w:lang w:val="sk-SK"/>
        </w:rPr>
        <w:br/>
      </w:r>
      <w:r w:rsidRPr="00C06A94">
        <w:rPr>
          <w:rStyle w:val="ff22"/>
          <w:rFonts w:ascii="Times New Roman" w:hAnsi="Times New Roman" w:cs="Times New Roman"/>
          <w:b/>
          <w:lang w:val="sk-SK"/>
        </w:rPr>
        <w:t>1.5 Vztahy žáků a zákonných zástupců s pedagogickými pracovníky školy</w:t>
      </w:r>
    </w:p>
    <w:p w:rsidR="006D081D" w:rsidRPr="00C06A94" w:rsidRDefault="00BB297D" w:rsidP="007F0DF5">
      <w:pPr>
        <w:pStyle w:val="imalignleft"/>
        <w:spacing w:after="12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Pedagogičtí pracovníci školy vydávají žákům a zákonným zástupcům žáků pouze takové pokyny, které bezprostředně souvisí s plněním školního vzdělávacího programu, školního řádu a dalších nezbytných organizačních opatření. </w:t>
      </w:r>
    </w:p>
    <w:p w:rsidR="006D081D" w:rsidRPr="00C06A94" w:rsidRDefault="006D081D" w:rsidP="007F0DF5">
      <w:pPr>
        <w:pStyle w:val="imalignleft"/>
        <w:spacing w:after="12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Třídní schůzky rodičů a pedagogických pracovníků školy se konají alespoň 3 krát za období školního roku</w:t>
      </w:r>
      <w:r w:rsidR="004F4945" w:rsidRPr="00C06A94">
        <w:rPr>
          <w:rStyle w:val="ff22"/>
          <w:rFonts w:ascii="Times New Roman" w:hAnsi="Times New Roman" w:cs="Times New Roman"/>
          <w:lang w:val="sk-SK"/>
        </w:rPr>
        <w:t>, na kterých informují zákonné zástupce žáků o výsledcích výchovy a vzdělávání.</w:t>
      </w:r>
      <w:r w:rsidRPr="00C06A94">
        <w:rPr>
          <w:rStyle w:val="ff22"/>
          <w:rFonts w:ascii="Times New Roman" w:hAnsi="Times New Roman" w:cs="Times New Roman"/>
          <w:lang w:val="sk-SK"/>
        </w:rPr>
        <w:t xml:space="preserve"> Individuální konzultace s třídní učitelkou, vychov</w:t>
      </w:r>
      <w:r w:rsidR="004F4945" w:rsidRPr="00C06A94">
        <w:rPr>
          <w:rStyle w:val="ff22"/>
          <w:rFonts w:ascii="Times New Roman" w:hAnsi="Times New Roman" w:cs="Times New Roman"/>
          <w:lang w:val="sk-SK"/>
        </w:rPr>
        <w:t>atelkou probíhají ve škole po os</w:t>
      </w:r>
      <w:r w:rsidRPr="00C06A94">
        <w:rPr>
          <w:rStyle w:val="ff22"/>
          <w:rFonts w:ascii="Times New Roman" w:hAnsi="Times New Roman" w:cs="Times New Roman"/>
          <w:lang w:val="sk-SK"/>
        </w:rPr>
        <w:t xml:space="preserve">obní domluvě, nejdříve od 13.30 hodin. </w:t>
      </w:r>
    </w:p>
    <w:p w:rsidR="004F4945" w:rsidRPr="00C06A94" w:rsidRDefault="004F4945" w:rsidP="007F0DF5">
      <w:pPr>
        <w:pStyle w:val="imalignleft"/>
        <w:spacing w:after="12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Konzultace s vedením základní školy probíhají po vzájemné domluvě. </w:t>
      </w:r>
    </w:p>
    <w:p w:rsidR="00A340C6" w:rsidRPr="00C06A94" w:rsidRDefault="004F4945" w:rsidP="007F0DF5">
      <w:pPr>
        <w:pStyle w:val="imalignleft"/>
        <w:spacing w:after="12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O všech zálažitostech týkajících se vzdělávání a chování žáka podává škola informace pouze zákonným zástupcům. </w:t>
      </w:r>
    </w:p>
    <w:p w:rsidR="009D116A" w:rsidRPr="00C06A94" w:rsidRDefault="009D116A" w:rsidP="009D116A">
      <w:pPr>
        <w:pStyle w:val="imalignleft"/>
        <w:spacing w:after="240"/>
        <w:contextualSpacing/>
        <w:jc w:val="both"/>
        <w:textAlignment w:val="baseline"/>
        <w:rPr>
          <w:rStyle w:val="ff22"/>
          <w:rFonts w:ascii="Times New Roman" w:hAnsi="Times New Roman" w:cs="Times New Roman"/>
          <w:lang w:val="sk-SK"/>
        </w:rPr>
      </w:pPr>
    </w:p>
    <w:p w:rsidR="00A340C6" w:rsidRPr="00C06A94" w:rsidRDefault="00BB297D" w:rsidP="00BB297D">
      <w:pPr>
        <w:pStyle w:val="imalignleft"/>
        <w:spacing w:after="240"/>
        <w:textAlignment w:val="baseline"/>
        <w:rPr>
          <w:rStyle w:val="ff22"/>
          <w:rFonts w:ascii="Times New Roman" w:hAnsi="Times New Roman" w:cs="Times New Roman"/>
          <w:b/>
          <w:lang w:val="sk-SK"/>
        </w:rPr>
      </w:pPr>
      <w:r w:rsidRPr="00C06A94">
        <w:rPr>
          <w:lang w:val="sk-SK"/>
        </w:rPr>
        <w:br/>
      </w:r>
      <w:r w:rsidRPr="00C06A94">
        <w:rPr>
          <w:rStyle w:val="ff22"/>
          <w:rFonts w:ascii="Times New Roman" w:hAnsi="Times New Roman" w:cs="Times New Roman"/>
          <w:b/>
          <w:lang w:val="sk-SK"/>
        </w:rPr>
        <w:t>2. Provoz a vnitřní režim školy</w:t>
      </w:r>
    </w:p>
    <w:p w:rsidR="004E1E12" w:rsidRPr="00C06A94" w:rsidRDefault="004E1E12" w:rsidP="004C3E25">
      <w:pPr>
        <w:pStyle w:val="imalignleft"/>
        <w:spacing w:after="12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2.1. Provoz školy je zajištěn ve dnech školního vyučování v době od 7.30 do 14.05 hodin. </w:t>
      </w:r>
      <w:r w:rsidR="004C3E25" w:rsidRPr="00C06A94">
        <w:rPr>
          <w:rStyle w:val="ff22"/>
          <w:rFonts w:ascii="Times New Roman" w:hAnsi="Times New Roman" w:cs="Times New Roman"/>
          <w:lang w:val="sk-SK"/>
        </w:rPr>
        <w:t xml:space="preserve">          </w:t>
      </w:r>
      <w:r w:rsidRPr="00C06A94">
        <w:rPr>
          <w:rStyle w:val="ff22"/>
          <w:rFonts w:ascii="Times New Roman" w:hAnsi="Times New Roman" w:cs="Times New Roman"/>
          <w:lang w:val="sk-SK"/>
        </w:rPr>
        <w:t xml:space="preserve">Žáci vstupují do školy ukázněně, v šatně se přezují do vhodné obuvi. Pedagogičtí pracovníci </w:t>
      </w:r>
      <w:r w:rsidR="004C3E25" w:rsidRPr="00C06A94">
        <w:rPr>
          <w:rStyle w:val="ff22"/>
          <w:rFonts w:ascii="Times New Roman" w:hAnsi="Times New Roman" w:cs="Times New Roman"/>
          <w:lang w:val="sk-SK"/>
        </w:rPr>
        <w:t xml:space="preserve">       </w:t>
      </w:r>
      <w:r w:rsidRPr="00C06A94">
        <w:rPr>
          <w:rStyle w:val="ff22"/>
          <w:rFonts w:ascii="Times New Roman" w:hAnsi="Times New Roman" w:cs="Times New Roman"/>
          <w:lang w:val="sk-SK"/>
        </w:rPr>
        <w:t xml:space="preserve">přebírají žáky od rodičů či pracovníků Domova Laguna, kteří bez zbytečného odkladu opouští budovu školy. </w:t>
      </w:r>
    </w:p>
    <w:p w:rsidR="004E1E12" w:rsidRPr="00C06A94" w:rsidRDefault="004E1E12" w:rsidP="004C3E25">
      <w:pPr>
        <w:pStyle w:val="imalignleft"/>
        <w:spacing w:after="12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2.2. Zákonní zástupci nebo cizí osoby vstupují do tříd a výukových pracoven pouze na vyzvání vyučujícího pedagoga.</w:t>
      </w:r>
    </w:p>
    <w:p w:rsidR="004E1E12" w:rsidRPr="00C06A94" w:rsidRDefault="004E1E12" w:rsidP="004C3E25">
      <w:pPr>
        <w:pStyle w:val="imalignleft"/>
        <w:spacing w:after="12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2.3.Vzdělávací činnosti zajišťují a garantují pedagogičtí pracovníci (učitelé a asistenti pedagoga).</w:t>
      </w:r>
    </w:p>
    <w:p w:rsidR="004E1E12" w:rsidRPr="00C06A94" w:rsidRDefault="004E1E12" w:rsidP="004C3E25">
      <w:pPr>
        <w:pStyle w:val="imalignleft"/>
        <w:spacing w:after="12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2.4. Po příchodu do učebny se žáci připravují na vyučování. Začátek vyučování je stanoven na 8.15 hodin. </w:t>
      </w:r>
    </w:p>
    <w:p w:rsidR="004E1E12" w:rsidRPr="00C06A94" w:rsidRDefault="004E1E12" w:rsidP="004C3E25">
      <w:pPr>
        <w:pStyle w:val="imalignleft"/>
        <w:spacing w:after="12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2.5. Vyučovací proces, relaxaci a odpočinek žáků, organizuje vyučujícíc dle idndivi</w:t>
      </w:r>
      <w:r w:rsidRPr="00C06A94">
        <w:t xml:space="preserve">duálních potřeb </w:t>
      </w:r>
      <w:r w:rsidRPr="00C06A94">
        <w:rPr>
          <w:rStyle w:val="ff22"/>
          <w:rFonts w:ascii="Times New Roman" w:hAnsi="Times New Roman" w:cs="Times New Roman"/>
          <w:lang w:val="sk-SK"/>
        </w:rPr>
        <w:t>žáků. Vyučování probíhá podle vzdělávacích programů, případně podle IVP. Vyučovací hodiny jsou spojeny do bloků. K relaxaci jsou využívány relaxační koutky ve třídách a samostatná relaxační místnost. Mezi výukovými bloky zařazuje učitel krátké přestávky a jednu hlavní 30 minutovou přestávku na svačinu. Přestávka na oběd je stanovena v rozvrhu hodin tříd pro daný školní rok.</w:t>
      </w:r>
    </w:p>
    <w:p w:rsidR="004E1E12" w:rsidRPr="00C06A94" w:rsidRDefault="004E1E12" w:rsidP="004C3E25">
      <w:pPr>
        <w:pStyle w:val="imalignleft"/>
        <w:spacing w:after="12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2.6. Domov Laguna </w:t>
      </w:r>
      <w:r w:rsidR="007F0DF5" w:rsidRPr="00C06A94">
        <w:rPr>
          <w:rStyle w:val="ff22"/>
          <w:rFonts w:ascii="Times New Roman" w:hAnsi="Times New Roman" w:cs="Times New Roman"/>
          <w:lang w:val="sk-SK"/>
        </w:rPr>
        <w:t xml:space="preserve">zajišťuje </w:t>
      </w:r>
      <w:r w:rsidRPr="00C06A94">
        <w:rPr>
          <w:rStyle w:val="ff22"/>
          <w:rFonts w:ascii="Times New Roman" w:hAnsi="Times New Roman" w:cs="Times New Roman"/>
          <w:lang w:val="sk-SK"/>
        </w:rPr>
        <w:t>stravování žáků</w:t>
      </w:r>
      <w:r w:rsidR="007F0DF5" w:rsidRPr="00C06A94">
        <w:rPr>
          <w:rStyle w:val="ff22"/>
          <w:rFonts w:ascii="Times New Roman" w:hAnsi="Times New Roman" w:cs="Times New Roman"/>
          <w:lang w:val="sk-SK"/>
        </w:rPr>
        <w:t xml:space="preserve"> Základní školy Psáry</w:t>
      </w:r>
      <w:r w:rsidRPr="00C06A94">
        <w:rPr>
          <w:rStyle w:val="ff22"/>
          <w:rFonts w:ascii="Times New Roman" w:hAnsi="Times New Roman" w:cs="Times New Roman"/>
          <w:b/>
          <w:lang w:val="sk-SK"/>
        </w:rPr>
        <w:t xml:space="preserve"> </w:t>
      </w:r>
      <w:r w:rsidRPr="00C06A94">
        <w:rPr>
          <w:rStyle w:val="ff22"/>
          <w:rFonts w:ascii="Times New Roman" w:hAnsi="Times New Roman" w:cs="Times New Roman"/>
          <w:lang w:val="sk-SK"/>
        </w:rPr>
        <w:t xml:space="preserve">1 krát denně (oběd). Zákonný zástupce odhlašuje žáka ze stravy pověřenému pracovníkovi, a to nejpozději do 8.00 hodin předchozího dne. Škola nezajišťuje svačiny. Třídní učitelé mohou v případě zájmu po dohodě se zákonným zástupcem zajišťovat pitný režim. </w:t>
      </w:r>
    </w:p>
    <w:p w:rsidR="004E1E12" w:rsidRPr="00C06A94" w:rsidRDefault="004C3E25" w:rsidP="004C3E25">
      <w:pPr>
        <w:pStyle w:val="imalignleft"/>
        <w:spacing w:after="12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2.7. </w:t>
      </w:r>
      <w:r w:rsidR="004E1E12" w:rsidRPr="00C06A94">
        <w:rPr>
          <w:rStyle w:val="ff22"/>
          <w:rFonts w:ascii="Times New Roman" w:hAnsi="Times New Roman" w:cs="Times New Roman"/>
          <w:lang w:val="sk-SK"/>
        </w:rPr>
        <w:t xml:space="preserve">Výjimečně a v odůvodněných případech (lékařem potvrzený zdravotní důvod), může povolit ředitel školy na základě písemné žádosti konzumaci vlastního oběda. Svačiny, případně povolený vlastní oběd, zajišťují rodiče v řádně označených a hygienicky čistých </w:t>
      </w:r>
      <w:r w:rsidR="004E1E12" w:rsidRPr="00C06A94">
        <w:rPr>
          <w:rStyle w:val="ff22"/>
          <w:rFonts w:ascii="Times New Roman" w:hAnsi="Times New Roman" w:cs="Times New Roman"/>
          <w:lang w:val="sk-SK"/>
        </w:rPr>
        <w:lastRenderedPageBreak/>
        <w:t>nádobách nebo obalech, které předávají osobně pedagogu třídy nebo přibalí do osobní tašky dítěte.</w:t>
      </w:r>
    </w:p>
    <w:p w:rsidR="004E1E12" w:rsidRPr="00C06A94" w:rsidRDefault="004C3E25" w:rsidP="004C3E25">
      <w:pPr>
        <w:pStyle w:val="imalignleft"/>
        <w:spacing w:after="12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2.8. </w:t>
      </w:r>
      <w:r w:rsidR="004E1E12" w:rsidRPr="00C06A94">
        <w:rPr>
          <w:rStyle w:val="ff22"/>
          <w:rFonts w:ascii="Times New Roman" w:hAnsi="Times New Roman" w:cs="Times New Roman"/>
          <w:lang w:val="sk-SK"/>
        </w:rPr>
        <w:t>Součástí školy je školní družina (ŠD), jejíž organizaci podrobněji upravuje vnitřní řád ŠD.</w:t>
      </w:r>
    </w:p>
    <w:p w:rsidR="00A340C6" w:rsidRPr="00C06A94" w:rsidRDefault="00BB297D" w:rsidP="007F0DF5">
      <w:pPr>
        <w:pStyle w:val="imalignleft"/>
        <w:spacing w:after="120"/>
        <w:textAlignment w:val="baseline"/>
        <w:rPr>
          <w:rStyle w:val="ff22"/>
          <w:rFonts w:ascii="Times New Roman" w:hAnsi="Times New Roman" w:cs="Times New Roman"/>
          <w:b/>
          <w:lang w:val="sk-SK"/>
        </w:rPr>
      </w:pPr>
      <w:r w:rsidRPr="00C06A94">
        <w:rPr>
          <w:rStyle w:val="ff22"/>
          <w:rFonts w:ascii="Times New Roman" w:hAnsi="Times New Roman" w:cs="Times New Roman"/>
          <w:b/>
          <w:lang w:val="sk-SK"/>
        </w:rPr>
        <w:t>2.</w:t>
      </w:r>
      <w:r w:rsidR="008A6EAE" w:rsidRPr="00C06A94">
        <w:rPr>
          <w:rStyle w:val="ff22"/>
          <w:rFonts w:ascii="Times New Roman" w:hAnsi="Times New Roman" w:cs="Times New Roman"/>
          <w:b/>
          <w:lang w:val="sk-SK"/>
        </w:rPr>
        <w:t>9. Omlouvání absence žáků</w:t>
      </w:r>
    </w:p>
    <w:p w:rsidR="009D116A" w:rsidRPr="00C06A94" w:rsidRDefault="00BB297D" w:rsidP="007F0DF5">
      <w:pPr>
        <w:pStyle w:val="imalignleft"/>
        <w:numPr>
          <w:ilvl w:val="0"/>
          <w:numId w:val="15"/>
        </w:numPr>
        <w:spacing w:after="12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Žák chodí do školy pravidelně a včas podle rozvrhu hodin. Účast na vyučování nepovinných předmětů je pro zařazené žáky povinná.</w:t>
      </w:r>
      <w:r w:rsidR="009D116A" w:rsidRPr="00C06A94">
        <w:rPr>
          <w:rStyle w:val="ff22"/>
          <w:rFonts w:ascii="Times New Roman" w:hAnsi="Times New Roman" w:cs="Times New Roman"/>
          <w:lang w:val="sk-SK"/>
        </w:rPr>
        <w:t xml:space="preserve"> </w:t>
      </w:r>
    </w:p>
    <w:p w:rsidR="00985E22" w:rsidRPr="00C06A94" w:rsidRDefault="00985E22" w:rsidP="007F0DF5">
      <w:pPr>
        <w:pStyle w:val="imalignleft"/>
        <w:numPr>
          <w:ilvl w:val="0"/>
          <w:numId w:val="15"/>
        </w:numPr>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Nemůže-li se žák zúčastnit vyučování z nepředvídatelného důvodu, je zástupce žáka, </w:t>
      </w:r>
      <w:r w:rsidR="00936E3F" w:rsidRPr="00C06A94">
        <w:rPr>
          <w:rStyle w:val="ff22"/>
          <w:rFonts w:ascii="Times New Roman" w:hAnsi="Times New Roman" w:cs="Times New Roman"/>
          <w:lang w:val="sk-SK"/>
        </w:rPr>
        <w:t xml:space="preserve">pracovník </w:t>
      </w:r>
      <w:r w:rsidR="007F0DF5" w:rsidRPr="00C06A94">
        <w:rPr>
          <w:rStyle w:val="ff22"/>
          <w:rFonts w:ascii="Times New Roman" w:hAnsi="Times New Roman" w:cs="Times New Roman"/>
          <w:lang w:val="sk-SK"/>
        </w:rPr>
        <w:t xml:space="preserve"> Domova Laguna</w:t>
      </w:r>
      <w:r w:rsidRPr="00C06A94">
        <w:rPr>
          <w:rStyle w:val="ff22"/>
          <w:rFonts w:ascii="Times New Roman" w:hAnsi="Times New Roman" w:cs="Times New Roman"/>
          <w:lang w:val="sk-SK"/>
        </w:rPr>
        <w:t xml:space="preserve"> povinen nejpozději do tří dnů od počátku nepřítomnosti doložit třídnímu učiteli důvod nepřítomnosti. </w:t>
      </w:r>
    </w:p>
    <w:p w:rsidR="00985E22" w:rsidRPr="00C06A94" w:rsidRDefault="00985E22" w:rsidP="007F0DF5">
      <w:pPr>
        <w:pStyle w:val="imalignleft"/>
        <w:numPr>
          <w:ilvl w:val="0"/>
          <w:numId w:val="15"/>
        </w:numPr>
        <w:spacing w:after="240"/>
        <w:contextualSpacing/>
        <w:jc w:val="both"/>
        <w:textAlignment w:val="baseline"/>
        <w:rPr>
          <w:rStyle w:val="ff22"/>
          <w:rFonts w:ascii="Times New Roman" w:hAnsi="Times New Roman" w:cs="Times New Roman"/>
          <w:lang w:val="sk-SK"/>
        </w:rPr>
      </w:pPr>
      <w:r w:rsidRPr="00C06A94">
        <w:t>Nepřítomnost žáka oznamuje zákonný zástupce žáka jeho třídnímu učiteli osobně (ústně, telefonicky případně elektronicky-emailem).</w:t>
      </w:r>
    </w:p>
    <w:p w:rsidR="00D93E9E" w:rsidRPr="00C06A94" w:rsidRDefault="00D93E9E" w:rsidP="007F0DF5">
      <w:pPr>
        <w:pStyle w:val="imalignleft"/>
        <w:numPr>
          <w:ilvl w:val="0"/>
          <w:numId w:val="15"/>
        </w:numPr>
        <w:spacing w:after="240"/>
        <w:contextualSpacing/>
        <w:jc w:val="both"/>
        <w:textAlignment w:val="baseline"/>
      </w:pPr>
      <w:r w:rsidRPr="00C06A94">
        <w:t xml:space="preserve">Nemůže-li se žák zúčastnit vyučování z důvodů předem známých, požádá zákonný zástupce žáka o uvolnění z výuky. </w:t>
      </w:r>
    </w:p>
    <w:p w:rsidR="00D93E9E" w:rsidRPr="00C06A94" w:rsidRDefault="00D93E9E" w:rsidP="007F0DF5">
      <w:pPr>
        <w:pStyle w:val="imalignleft"/>
        <w:numPr>
          <w:ilvl w:val="0"/>
          <w:numId w:val="15"/>
        </w:numPr>
        <w:spacing w:after="240"/>
        <w:contextualSpacing/>
        <w:jc w:val="both"/>
        <w:textAlignment w:val="baseline"/>
      </w:pPr>
      <w:r w:rsidRPr="00C06A94">
        <w:t xml:space="preserve">Ze závažných důvodů může žáka uvolnit z výuky: </w:t>
      </w:r>
    </w:p>
    <w:p w:rsidR="00D93E9E" w:rsidRPr="00C06A94" w:rsidRDefault="00D93E9E" w:rsidP="007F0DF5">
      <w:pPr>
        <w:pStyle w:val="imalignleft"/>
        <w:numPr>
          <w:ilvl w:val="0"/>
          <w:numId w:val="16"/>
        </w:numPr>
        <w:spacing w:after="240"/>
        <w:contextualSpacing/>
        <w:jc w:val="both"/>
        <w:textAlignment w:val="baseline"/>
      </w:pPr>
      <w:r w:rsidRPr="00C06A94">
        <w:t>třídní učitel - 1 den</w:t>
      </w:r>
    </w:p>
    <w:p w:rsidR="00D93E9E" w:rsidRPr="00C06A94" w:rsidRDefault="00D93E9E" w:rsidP="007F0DF5">
      <w:pPr>
        <w:pStyle w:val="imalignleft"/>
        <w:numPr>
          <w:ilvl w:val="0"/>
          <w:numId w:val="16"/>
        </w:numPr>
        <w:spacing w:after="240"/>
        <w:contextualSpacing/>
        <w:jc w:val="both"/>
        <w:textAlignment w:val="baseline"/>
      </w:pPr>
      <w:r w:rsidRPr="00C06A94">
        <w:t>déletrvající absenci povoluje na základě písemné žádosti výhradně ředitel školy</w:t>
      </w:r>
    </w:p>
    <w:p w:rsidR="00043042" w:rsidRPr="00C06A94" w:rsidRDefault="00BB297D" w:rsidP="005262E4">
      <w:pPr>
        <w:pStyle w:val="imalignleft"/>
        <w:numPr>
          <w:ilvl w:val="0"/>
          <w:numId w:val="17"/>
        </w:numPr>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Žákovi, který se nemůže pro svůj zdravotní stav po dobu delší než dva měsíce účastnit vyučování, stanoví ředitel takový způsob vzdělávání, který odpovídá možnostem žáka, nebo mu může povolit vzdělávání podle individuálního vzdělávacího plánu. Zákonný zástupce žáka je povinen vytvořit pro stanovené vzdělávání podmínky.</w:t>
      </w:r>
    </w:p>
    <w:p w:rsidR="00D540C0" w:rsidRPr="00C06A94" w:rsidRDefault="00D540C0" w:rsidP="009D116A">
      <w:pPr>
        <w:pStyle w:val="imalignleft"/>
        <w:spacing w:after="240"/>
        <w:ind w:firstLine="709"/>
        <w:contextualSpacing/>
        <w:jc w:val="both"/>
        <w:textAlignment w:val="baseline"/>
        <w:rPr>
          <w:rStyle w:val="ff22"/>
          <w:rFonts w:ascii="Times New Roman" w:hAnsi="Times New Roman" w:cs="Times New Roman"/>
          <w:lang w:val="sk-SK"/>
        </w:rPr>
      </w:pPr>
    </w:p>
    <w:p w:rsidR="008A6EAE" w:rsidRPr="00C06A94" w:rsidRDefault="00BB297D" w:rsidP="00D93E9E">
      <w:pPr>
        <w:pStyle w:val="imalignleft"/>
        <w:spacing w:after="240"/>
        <w:textAlignment w:val="baseline"/>
        <w:rPr>
          <w:b/>
        </w:rPr>
      </w:pPr>
      <w:r w:rsidRPr="00C06A94">
        <w:rPr>
          <w:lang w:val="sk-SK"/>
        </w:rPr>
        <w:br/>
      </w:r>
      <w:r w:rsidR="008A6EAE" w:rsidRPr="00C06A94">
        <w:rPr>
          <w:b/>
        </w:rPr>
        <w:t xml:space="preserve">3. Informování zákonných zástupců žáků o mimořádných školních a mimoškolních akcích </w:t>
      </w:r>
    </w:p>
    <w:p w:rsidR="00D540C0" w:rsidRPr="00C06A94" w:rsidRDefault="00D93E9E" w:rsidP="00D540C0">
      <w:pPr>
        <w:pStyle w:val="imalignleft"/>
        <w:spacing w:after="240"/>
        <w:contextualSpacing/>
        <w:jc w:val="both"/>
        <w:textAlignment w:val="baseline"/>
        <w:rPr>
          <w:rStyle w:val="ff22"/>
          <w:rFonts w:ascii="Times New Roman" w:hAnsi="Times New Roman" w:cs="Times New Roman"/>
          <w:b/>
          <w:lang w:val="sk-SK"/>
        </w:rPr>
      </w:pPr>
      <w:r w:rsidRPr="00C06A94">
        <w:t>1</w:t>
      </w:r>
      <w:r w:rsidR="008A6EAE" w:rsidRPr="00C06A94">
        <w:t>. Pokud škola organizuje a pořádá akce, například výlety, exkurze, pobyty, soutěže, přehlídky aj., jejichž délka trvání přesahuje běžnou dobu pobytu ve škole a ŠD nebo akce mimo Psáry, s finanční i bez finanční účasti rodičů, informuje o tom písemně v dostatečném předstihu třídní učitel zákonného zástupce. Žák se akce účastní jen na základě písemného souhlasu zákonných zástupců s účastí na takovéto akci.</w:t>
      </w:r>
    </w:p>
    <w:p w:rsidR="00D93E9E" w:rsidRPr="00C06A94" w:rsidRDefault="00D93E9E" w:rsidP="00D93E9E">
      <w:pPr>
        <w:pStyle w:val="imalignleft"/>
        <w:spacing w:after="240"/>
        <w:contextualSpacing/>
        <w:jc w:val="both"/>
        <w:textAlignment w:val="baseline"/>
        <w:rPr>
          <w:rStyle w:val="ff22"/>
          <w:rFonts w:ascii="Times New Roman" w:hAnsi="Times New Roman" w:cs="Times New Roman"/>
          <w:b/>
          <w:lang w:val="sk-SK"/>
        </w:rPr>
      </w:pPr>
      <w:r w:rsidRPr="00C06A94">
        <w:rPr>
          <w:rStyle w:val="ff22"/>
          <w:rFonts w:ascii="Times New Roman" w:hAnsi="Times New Roman" w:cs="Times New Roman"/>
          <w:b/>
          <w:lang w:val="sk-SK"/>
        </w:rPr>
        <w:t>4. Upřesnění podmínek pro přebírání žáků od zákonných zástupců a pracovníků Domova Laguna ke vzdělávání v základní škole a pro jejich předávání zákonným zástupcům a pracovníkům Domova Laguna po ukončení vzdělávání</w:t>
      </w:r>
    </w:p>
    <w:p w:rsidR="005262E4" w:rsidRPr="00C06A94" w:rsidRDefault="005262E4" w:rsidP="00D93E9E">
      <w:pPr>
        <w:pStyle w:val="imalignleft"/>
        <w:spacing w:after="240"/>
        <w:contextualSpacing/>
        <w:jc w:val="both"/>
        <w:textAlignment w:val="baseline"/>
        <w:rPr>
          <w:rStyle w:val="ff22"/>
          <w:rFonts w:ascii="Times New Roman" w:hAnsi="Times New Roman" w:cs="Times New Roman"/>
          <w:b/>
          <w:lang w:val="sk-SK"/>
        </w:rPr>
      </w:pPr>
    </w:p>
    <w:p w:rsidR="00D93E9E" w:rsidRPr="00C06A94" w:rsidRDefault="00D93E9E" w:rsidP="00D93E9E">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4.1. Žáka předává zákonný zástupce (případně jím pověřená osoba) pedagogickému pracovníkovi před začátkem vyučování v dobrém zdravotním stavu.</w:t>
      </w:r>
    </w:p>
    <w:p w:rsidR="008D3548" w:rsidRPr="00C06A94" w:rsidRDefault="00D53B74" w:rsidP="00D93E9E">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V případě </w:t>
      </w:r>
      <w:r w:rsidR="00D93E9E" w:rsidRPr="00C06A94">
        <w:rPr>
          <w:rStyle w:val="ff22"/>
          <w:rFonts w:ascii="Times New Roman" w:hAnsi="Times New Roman" w:cs="Times New Roman"/>
          <w:lang w:val="sk-SK"/>
        </w:rPr>
        <w:t xml:space="preserve"> žáka </w:t>
      </w:r>
      <w:r w:rsidRPr="00C06A94">
        <w:rPr>
          <w:rStyle w:val="ff22"/>
          <w:rFonts w:ascii="Times New Roman" w:hAnsi="Times New Roman" w:cs="Times New Roman"/>
          <w:lang w:val="sk-SK"/>
        </w:rPr>
        <w:t>z</w:t>
      </w:r>
      <w:r w:rsidR="00D93E9E" w:rsidRPr="00C06A94">
        <w:rPr>
          <w:rStyle w:val="ff22"/>
          <w:rFonts w:ascii="Times New Roman" w:hAnsi="Times New Roman" w:cs="Times New Roman"/>
          <w:lang w:val="sk-SK"/>
        </w:rPr>
        <w:t> Domov</w:t>
      </w:r>
      <w:r w:rsidRPr="00C06A94">
        <w:rPr>
          <w:rStyle w:val="ff22"/>
          <w:rFonts w:ascii="Times New Roman" w:hAnsi="Times New Roman" w:cs="Times New Roman"/>
          <w:lang w:val="sk-SK"/>
        </w:rPr>
        <w:t>a</w:t>
      </w:r>
      <w:r w:rsidR="00D93E9E" w:rsidRPr="00C06A94">
        <w:rPr>
          <w:rStyle w:val="ff22"/>
          <w:rFonts w:ascii="Times New Roman" w:hAnsi="Times New Roman" w:cs="Times New Roman"/>
          <w:lang w:val="sk-SK"/>
        </w:rPr>
        <w:t xml:space="preserve"> Laguna předává žáka </w:t>
      </w:r>
      <w:r w:rsidR="005262E4" w:rsidRPr="00C06A94">
        <w:rPr>
          <w:rStyle w:val="ff22"/>
          <w:rFonts w:ascii="Times New Roman" w:hAnsi="Times New Roman" w:cs="Times New Roman"/>
          <w:lang w:val="sk-SK"/>
        </w:rPr>
        <w:t xml:space="preserve"> pracovník </w:t>
      </w:r>
      <w:r w:rsidR="008D3548" w:rsidRPr="00C06A94">
        <w:rPr>
          <w:rStyle w:val="ff22"/>
          <w:rFonts w:ascii="Times New Roman" w:hAnsi="Times New Roman" w:cs="Times New Roman"/>
          <w:lang w:val="sk-SK"/>
        </w:rPr>
        <w:t xml:space="preserve">Domova. </w:t>
      </w:r>
      <w:r w:rsidR="00D93E9E" w:rsidRPr="00C06A94">
        <w:rPr>
          <w:rStyle w:val="ff22"/>
          <w:rFonts w:ascii="Times New Roman" w:hAnsi="Times New Roman" w:cs="Times New Roman"/>
          <w:lang w:val="sk-SK"/>
        </w:rPr>
        <w:t xml:space="preserve"> </w:t>
      </w:r>
    </w:p>
    <w:p w:rsidR="00D93E9E" w:rsidRPr="00C06A94" w:rsidRDefault="005262E4" w:rsidP="00D93E9E">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4.</w:t>
      </w:r>
      <w:r w:rsidR="00D93E9E" w:rsidRPr="00C06A94">
        <w:rPr>
          <w:rStyle w:val="ff22"/>
          <w:rFonts w:ascii="Times New Roman" w:hAnsi="Times New Roman" w:cs="Times New Roman"/>
          <w:lang w:val="sk-SK"/>
        </w:rPr>
        <w:t>2. V případě zjevných zdravotních potíží žáka je p</w:t>
      </w:r>
      <w:r w:rsidR="008D3548" w:rsidRPr="00C06A94">
        <w:rPr>
          <w:rStyle w:val="ff22"/>
          <w:rFonts w:ascii="Times New Roman" w:hAnsi="Times New Roman" w:cs="Times New Roman"/>
          <w:lang w:val="sk-SK"/>
        </w:rPr>
        <w:t xml:space="preserve">edagog třídy oprávněn nepřevzít jej do </w:t>
      </w:r>
      <w:r w:rsidR="00D93E9E" w:rsidRPr="00C06A94">
        <w:rPr>
          <w:rStyle w:val="ff22"/>
          <w:rFonts w:ascii="Times New Roman" w:hAnsi="Times New Roman" w:cs="Times New Roman"/>
          <w:lang w:val="sk-SK"/>
        </w:rPr>
        <w:t>vyučování, případně vyžadovat potvrzení ošetřu</w:t>
      </w:r>
      <w:r w:rsidR="008D3548" w:rsidRPr="00C06A94">
        <w:rPr>
          <w:rStyle w:val="ff22"/>
          <w:rFonts w:ascii="Times New Roman" w:hAnsi="Times New Roman" w:cs="Times New Roman"/>
          <w:lang w:val="sk-SK"/>
        </w:rPr>
        <w:t xml:space="preserve">jícího lékaře o jeho zdravotní </w:t>
      </w:r>
      <w:r w:rsidR="00D93E9E" w:rsidRPr="00C06A94">
        <w:rPr>
          <w:rStyle w:val="ff22"/>
          <w:rFonts w:ascii="Times New Roman" w:hAnsi="Times New Roman" w:cs="Times New Roman"/>
          <w:lang w:val="sk-SK"/>
        </w:rPr>
        <w:t xml:space="preserve">způsobilosti k výuce. </w:t>
      </w:r>
    </w:p>
    <w:p w:rsidR="00D93E9E" w:rsidRPr="00C06A94" w:rsidRDefault="005262E4" w:rsidP="00D93E9E">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4.</w:t>
      </w:r>
      <w:r w:rsidR="00D93E9E" w:rsidRPr="00C06A94">
        <w:rPr>
          <w:rStyle w:val="ff22"/>
          <w:rFonts w:ascii="Times New Roman" w:hAnsi="Times New Roman" w:cs="Times New Roman"/>
          <w:lang w:val="sk-SK"/>
        </w:rPr>
        <w:t>3. Předávání žáka z vyučování zákonnému zástupci je sjednáno individuálně</w:t>
      </w:r>
      <w:r w:rsidR="008D3548" w:rsidRPr="00C06A94">
        <w:rPr>
          <w:rStyle w:val="ff22"/>
          <w:rFonts w:ascii="Times New Roman" w:hAnsi="Times New Roman" w:cs="Times New Roman"/>
          <w:lang w:val="sk-SK"/>
        </w:rPr>
        <w:t xml:space="preserve">. Předávání žáka jiné osobě je </w:t>
      </w:r>
      <w:r w:rsidR="00D93E9E" w:rsidRPr="00C06A94">
        <w:rPr>
          <w:rStyle w:val="ff22"/>
          <w:rFonts w:ascii="Times New Roman" w:hAnsi="Times New Roman" w:cs="Times New Roman"/>
          <w:lang w:val="sk-SK"/>
        </w:rPr>
        <w:t>možné jen na základě písemného pověření podepsaného zákonným zástupc</w:t>
      </w:r>
      <w:r w:rsidR="008D3548" w:rsidRPr="00C06A94">
        <w:rPr>
          <w:rStyle w:val="ff22"/>
          <w:rFonts w:ascii="Times New Roman" w:hAnsi="Times New Roman" w:cs="Times New Roman"/>
          <w:lang w:val="sk-SK"/>
        </w:rPr>
        <w:t xml:space="preserve">em žáka. Pověření je předáváno </w:t>
      </w:r>
      <w:r w:rsidR="00D93E9E" w:rsidRPr="00C06A94">
        <w:rPr>
          <w:rStyle w:val="ff22"/>
          <w:rFonts w:ascii="Times New Roman" w:hAnsi="Times New Roman" w:cs="Times New Roman"/>
          <w:lang w:val="sk-SK"/>
        </w:rPr>
        <w:t>předem třídnímu učiteli žáka.</w:t>
      </w:r>
    </w:p>
    <w:p w:rsidR="00D93E9E" w:rsidRPr="00C06A94" w:rsidRDefault="005262E4" w:rsidP="00D93E9E">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4.</w:t>
      </w:r>
      <w:r w:rsidR="00D93E9E" w:rsidRPr="00C06A94">
        <w:rPr>
          <w:rStyle w:val="ff22"/>
          <w:rFonts w:ascii="Times New Roman" w:hAnsi="Times New Roman" w:cs="Times New Roman"/>
          <w:lang w:val="sk-SK"/>
        </w:rPr>
        <w:t>4. V případě, že má žák na základě IVP určenou odlišnou dobu pobytu ve šk</w:t>
      </w:r>
      <w:r w:rsidR="008D3548" w:rsidRPr="00C06A94">
        <w:rPr>
          <w:rStyle w:val="ff22"/>
          <w:rFonts w:ascii="Times New Roman" w:hAnsi="Times New Roman" w:cs="Times New Roman"/>
          <w:lang w:val="sk-SK"/>
        </w:rPr>
        <w:t xml:space="preserve">ole nebo v dalších mimořádných </w:t>
      </w:r>
      <w:r w:rsidR="00D93E9E" w:rsidRPr="00C06A94">
        <w:rPr>
          <w:rStyle w:val="ff22"/>
          <w:rFonts w:ascii="Times New Roman" w:hAnsi="Times New Roman" w:cs="Times New Roman"/>
          <w:lang w:val="sk-SK"/>
        </w:rPr>
        <w:t>případech (pravidelné návštěvy lékaře) budou podmínky předávání a přebír</w:t>
      </w:r>
      <w:r w:rsidR="008D3548" w:rsidRPr="00C06A94">
        <w:rPr>
          <w:rStyle w:val="ff22"/>
          <w:rFonts w:ascii="Times New Roman" w:hAnsi="Times New Roman" w:cs="Times New Roman"/>
          <w:lang w:val="sk-SK"/>
        </w:rPr>
        <w:t xml:space="preserve">ání žáka z vyučování dohodnuty </w:t>
      </w:r>
      <w:r w:rsidR="00D93E9E" w:rsidRPr="00C06A94">
        <w:rPr>
          <w:rStyle w:val="ff22"/>
          <w:rFonts w:ascii="Times New Roman" w:hAnsi="Times New Roman" w:cs="Times New Roman"/>
          <w:lang w:val="sk-SK"/>
        </w:rPr>
        <w:t xml:space="preserve">se zákonným zástupcem individuálně. </w:t>
      </w:r>
    </w:p>
    <w:p w:rsidR="00D93E9E" w:rsidRPr="00C06A94" w:rsidRDefault="005262E4" w:rsidP="00D93E9E">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lastRenderedPageBreak/>
        <w:t>4.</w:t>
      </w:r>
      <w:r w:rsidR="00D93E9E" w:rsidRPr="00C06A94">
        <w:rPr>
          <w:rStyle w:val="ff22"/>
          <w:rFonts w:ascii="Times New Roman" w:hAnsi="Times New Roman" w:cs="Times New Roman"/>
          <w:lang w:val="sk-SK"/>
        </w:rPr>
        <w:t>5. Zákonný zástupce (případně jím pověřená osoba) se po předání, vyzvednu</w:t>
      </w:r>
      <w:r w:rsidR="008D3548" w:rsidRPr="00C06A94">
        <w:rPr>
          <w:rStyle w:val="ff22"/>
          <w:rFonts w:ascii="Times New Roman" w:hAnsi="Times New Roman" w:cs="Times New Roman"/>
          <w:lang w:val="sk-SK"/>
        </w:rPr>
        <w:t xml:space="preserve">tí žáka zdržuje ve škole jen po </w:t>
      </w:r>
      <w:r w:rsidR="00D93E9E" w:rsidRPr="00C06A94">
        <w:rPr>
          <w:rStyle w:val="ff22"/>
          <w:rFonts w:ascii="Times New Roman" w:hAnsi="Times New Roman" w:cs="Times New Roman"/>
          <w:lang w:val="sk-SK"/>
        </w:rPr>
        <w:t>nezbytně nutnou dobu a neprodleně opustí objekt (budovu, zahradu) školy.</w:t>
      </w:r>
    </w:p>
    <w:p w:rsidR="00D93E9E" w:rsidRPr="00C06A94" w:rsidRDefault="005262E4" w:rsidP="00D93E9E">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4.</w:t>
      </w:r>
      <w:r w:rsidR="00D93E9E" w:rsidRPr="00C06A94">
        <w:rPr>
          <w:rStyle w:val="ff22"/>
          <w:rFonts w:ascii="Times New Roman" w:hAnsi="Times New Roman" w:cs="Times New Roman"/>
          <w:lang w:val="sk-SK"/>
        </w:rPr>
        <w:t>6. Pokud si zákonný zástupce nebo jím pověřená osoba nevyzvedne žáka do s</w:t>
      </w:r>
      <w:r w:rsidR="008D3548" w:rsidRPr="00C06A94">
        <w:rPr>
          <w:rStyle w:val="ff22"/>
          <w:rFonts w:ascii="Times New Roman" w:hAnsi="Times New Roman" w:cs="Times New Roman"/>
          <w:lang w:val="sk-SK"/>
        </w:rPr>
        <w:t xml:space="preserve">tanovené doby, postupuje škola </w:t>
      </w:r>
      <w:r w:rsidR="00D93E9E" w:rsidRPr="00C06A94">
        <w:rPr>
          <w:rStyle w:val="ff22"/>
          <w:rFonts w:ascii="Times New Roman" w:hAnsi="Times New Roman" w:cs="Times New Roman"/>
          <w:lang w:val="sk-SK"/>
        </w:rPr>
        <w:t>následujícím způsobem:</w:t>
      </w:r>
    </w:p>
    <w:p w:rsidR="00D93E9E" w:rsidRPr="00C06A94" w:rsidRDefault="00D93E9E" w:rsidP="008D3548">
      <w:pPr>
        <w:pStyle w:val="imalignleft"/>
        <w:spacing w:after="240"/>
        <w:ind w:left="708"/>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a) Příslušný pedagogický pracovník se pokusí kontaktovat zákonného zástupce nebo </w:t>
      </w:r>
      <w:r w:rsidR="008D3548" w:rsidRPr="00C06A94">
        <w:rPr>
          <w:rStyle w:val="ff22"/>
          <w:rFonts w:ascii="Times New Roman" w:hAnsi="Times New Roman" w:cs="Times New Roman"/>
          <w:lang w:val="sk-SK"/>
        </w:rPr>
        <w:t xml:space="preserve"> </w:t>
      </w:r>
      <w:r w:rsidRPr="00C06A94">
        <w:rPr>
          <w:rStyle w:val="ff22"/>
          <w:rFonts w:ascii="Times New Roman" w:hAnsi="Times New Roman" w:cs="Times New Roman"/>
          <w:lang w:val="sk-SK"/>
        </w:rPr>
        <w:t xml:space="preserve">jím </w:t>
      </w:r>
      <w:r w:rsidR="008D3548" w:rsidRPr="00C06A94">
        <w:rPr>
          <w:rStyle w:val="ff22"/>
          <w:rFonts w:ascii="Times New Roman" w:hAnsi="Times New Roman" w:cs="Times New Roman"/>
          <w:lang w:val="sk-SK"/>
        </w:rPr>
        <w:t xml:space="preserve"> </w:t>
      </w:r>
      <w:r w:rsidRPr="00C06A94">
        <w:rPr>
          <w:rStyle w:val="ff22"/>
          <w:rFonts w:ascii="Times New Roman" w:hAnsi="Times New Roman" w:cs="Times New Roman"/>
          <w:lang w:val="sk-SK"/>
        </w:rPr>
        <w:t>pověřené osoby telefonicky,</w:t>
      </w:r>
    </w:p>
    <w:p w:rsidR="00D93E9E" w:rsidRPr="00C06A94" w:rsidRDefault="00D93E9E" w:rsidP="008D3548">
      <w:pPr>
        <w:pStyle w:val="imalignleft"/>
        <w:spacing w:after="240"/>
        <w:ind w:firstLine="708"/>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b) informuje telefonicky vedoucí pracovníky školy,</w:t>
      </w:r>
    </w:p>
    <w:p w:rsidR="00D93E9E" w:rsidRPr="00C06A94" w:rsidRDefault="00D93E9E" w:rsidP="008D3548">
      <w:pPr>
        <w:pStyle w:val="imalignleft"/>
        <w:spacing w:after="240"/>
        <w:ind w:left="708"/>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c) obrátí se na příslušný OSPOD (orgán sociálně právní ochrany dětí), pří</w:t>
      </w:r>
      <w:r w:rsidR="008D3548" w:rsidRPr="00C06A94">
        <w:rPr>
          <w:rStyle w:val="ff22"/>
          <w:rFonts w:ascii="Times New Roman" w:hAnsi="Times New Roman" w:cs="Times New Roman"/>
          <w:lang w:val="sk-SK"/>
        </w:rPr>
        <w:t xml:space="preserve">padně na Policii ČR. Za účasti </w:t>
      </w:r>
      <w:r w:rsidRPr="00C06A94">
        <w:rPr>
          <w:rStyle w:val="ff22"/>
          <w:rFonts w:ascii="Times New Roman" w:hAnsi="Times New Roman" w:cs="Times New Roman"/>
          <w:lang w:val="sk-SK"/>
        </w:rPr>
        <w:t>těchto orgánů bude dítě převezeno do příslušného zařízení k zajištění sociálně-právní ochrany dítěte.</w:t>
      </w:r>
    </w:p>
    <w:p w:rsidR="00D93E9E" w:rsidRPr="00C06A94" w:rsidRDefault="00D93E9E" w:rsidP="00D93E9E">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Veškeré náklady spojené se zajištěním neodkladné péče o dítě jsou pře</w:t>
      </w:r>
      <w:r w:rsidR="008D3548" w:rsidRPr="00C06A94">
        <w:rPr>
          <w:rStyle w:val="ff22"/>
          <w:rFonts w:ascii="Times New Roman" w:hAnsi="Times New Roman" w:cs="Times New Roman"/>
          <w:lang w:val="sk-SK"/>
        </w:rPr>
        <w:t xml:space="preserve">dloženy k úhradě jeho zákonným </w:t>
      </w:r>
      <w:r w:rsidRPr="00C06A94">
        <w:rPr>
          <w:rStyle w:val="ff22"/>
          <w:rFonts w:ascii="Times New Roman" w:hAnsi="Times New Roman" w:cs="Times New Roman"/>
          <w:lang w:val="sk-SK"/>
        </w:rPr>
        <w:t>zástupcům (práce přesčas, doprava, umístěnka atd.).</w:t>
      </w:r>
    </w:p>
    <w:p w:rsidR="00D540C0" w:rsidRPr="00C06A94" w:rsidRDefault="00D93E9E" w:rsidP="00D93E9E">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(pozn: Učitelka, vychovatelka si však nemůže vzít žáka domů, ani jí nelze tuto pov</w:t>
      </w:r>
      <w:r w:rsidR="008D3548" w:rsidRPr="00C06A94">
        <w:rPr>
          <w:rStyle w:val="ff22"/>
          <w:rFonts w:ascii="Times New Roman" w:hAnsi="Times New Roman" w:cs="Times New Roman"/>
          <w:lang w:val="sk-SK"/>
        </w:rPr>
        <w:t xml:space="preserve">innost uložit. Dobu, po kterou </w:t>
      </w:r>
      <w:r w:rsidRPr="00C06A94">
        <w:rPr>
          <w:rStyle w:val="ff22"/>
          <w:rFonts w:ascii="Times New Roman" w:hAnsi="Times New Roman" w:cs="Times New Roman"/>
          <w:lang w:val="sk-SK"/>
        </w:rPr>
        <w:t>učitelka nebo vychovatelka s žákem do předání pověřené osobě zůstává po skonče</w:t>
      </w:r>
      <w:r w:rsidR="008D3548" w:rsidRPr="00C06A94">
        <w:rPr>
          <w:rStyle w:val="ff22"/>
          <w:rFonts w:ascii="Times New Roman" w:hAnsi="Times New Roman" w:cs="Times New Roman"/>
          <w:lang w:val="sk-SK"/>
        </w:rPr>
        <w:t xml:space="preserve">ní své pracovní doby, je nutno </w:t>
      </w:r>
      <w:r w:rsidRPr="00C06A94">
        <w:rPr>
          <w:rStyle w:val="ff22"/>
          <w:rFonts w:ascii="Times New Roman" w:hAnsi="Times New Roman" w:cs="Times New Roman"/>
          <w:lang w:val="sk-SK"/>
        </w:rPr>
        <w:t>posuzovat jako nařízenou práci přesčas. V této době by však měla s žákem setrvávat na území základní školy.)</w:t>
      </w:r>
    </w:p>
    <w:p w:rsidR="00D93E9E" w:rsidRPr="00C06A94" w:rsidRDefault="00D93E9E" w:rsidP="00D540C0">
      <w:pPr>
        <w:pStyle w:val="imalignleft"/>
        <w:spacing w:after="240"/>
        <w:contextualSpacing/>
        <w:jc w:val="both"/>
        <w:textAlignment w:val="baseline"/>
        <w:rPr>
          <w:rStyle w:val="ff22"/>
          <w:rFonts w:ascii="Times New Roman" w:hAnsi="Times New Roman" w:cs="Times New Roman"/>
          <w:b/>
          <w:lang w:val="sk-SK"/>
        </w:rPr>
      </w:pPr>
    </w:p>
    <w:p w:rsidR="005D0DA7" w:rsidRPr="00C06A94" w:rsidRDefault="008D3548" w:rsidP="00D540C0">
      <w:pPr>
        <w:pStyle w:val="imalignleft"/>
        <w:spacing w:after="240"/>
        <w:contextualSpacing/>
        <w:jc w:val="both"/>
        <w:textAlignment w:val="baseline"/>
        <w:rPr>
          <w:rStyle w:val="ff22"/>
          <w:rFonts w:ascii="Times New Roman" w:hAnsi="Times New Roman" w:cs="Times New Roman"/>
          <w:b/>
          <w:lang w:val="sk-SK"/>
        </w:rPr>
      </w:pPr>
      <w:r w:rsidRPr="00C06A94">
        <w:rPr>
          <w:rStyle w:val="ff22"/>
          <w:rFonts w:ascii="Times New Roman" w:hAnsi="Times New Roman" w:cs="Times New Roman"/>
          <w:b/>
          <w:lang w:val="sk-SK"/>
        </w:rPr>
        <w:t>5</w:t>
      </w:r>
      <w:r w:rsidR="00BB297D" w:rsidRPr="00C06A94">
        <w:rPr>
          <w:rStyle w:val="ff22"/>
          <w:rFonts w:ascii="Times New Roman" w:hAnsi="Times New Roman" w:cs="Times New Roman"/>
          <w:b/>
          <w:lang w:val="sk-SK"/>
        </w:rPr>
        <w:t xml:space="preserve">. Podmínky zajištění bezpečnosti a ochrany zdraví žáků a jejich ochrany před sociálně patologickými jevy a před projevy diskriminace, nepřátelství nebo násilí </w:t>
      </w:r>
    </w:p>
    <w:p w:rsidR="00717B3D" w:rsidRPr="00C06A94" w:rsidRDefault="00BB297D" w:rsidP="00BB297D">
      <w:pPr>
        <w:pStyle w:val="imalignleft"/>
        <w:spacing w:after="240"/>
        <w:textAlignment w:val="baseline"/>
        <w:rPr>
          <w:rStyle w:val="ff22"/>
          <w:rFonts w:ascii="Times New Roman" w:hAnsi="Times New Roman" w:cs="Times New Roman"/>
          <w:b/>
          <w:lang w:val="sk-SK"/>
        </w:rPr>
      </w:pPr>
      <w:r w:rsidRPr="00C06A94">
        <w:rPr>
          <w:lang w:val="sk-SK"/>
        </w:rPr>
        <w:br/>
      </w:r>
      <w:r w:rsidR="008D3548" w:rsidRPr="00C06A94">
        <w:rPr>
          <w:rStyle w:val="ff22"/>
          <w:rFonts w:ascii="Times New Roman" w:hAnsi="Times New Roman" w:cs="Times New Roman"/>
          <w:b/>
          <w:lang w:val="sk-SK"/>
        </w:rPr>
        <w:t>5</w:t>
      </w:r>
      <w:r w:rsidRPr="00C06A94">
        <w:rPr>
          <w:rStyle w:val="ff22"/>
          <w:rFonts w:ascii="Times New Roman" w:hAnsi="Times New Roman" w:cs="Times New Roman"/>
          <w:b/>
          <w:lang w:val="sk-SK"/>
        </w:rPr>
        <w:t>.1 Bezpečnost a ochrana zdraví žáků</w:t>
      </w:r>
      <w:r w:rsidR="000725BE" w:rsidRPr="00C06A94">
        <w:rPr>
          <w:rStyle w:val="ff22"/>
          <w:rFonts w:ascii="Times New Roman" w:hAnsi="Times New Roman" w:cs="Times New Roman"/>
          <w:b/>
          <w:lang w:val="sk-SK"/>
        </w:rPr>
        <w:t xml:space="preserve"> při vzdělávání</w:t>
      </w:r>
    </w:p>
    <w:p w:rsidR="000725BE" w:rsidRPr="00C06A94" w:rsidRDefault="000725BE" w:rsidP="00BE4BF5">
      <w:pPr>
        <w:pStyle w:val="imalignleft"/>
        <w:spacing w:after="240"/>
        <w:jc w:val="both"/>
        <w:textAlignment w:val="baseline"/>
        <w:rPr>
          <w:rStyle w:val="ff22"/>
          <w:rFonts w:ascii="Times New Roman" w:hAnsi="Times New Roman" w:cs="Times New Roman"/>
          <w:b/>
          <w:lang w:val="sk-SK"/>
        </w:rPr>
      </w:pPr>
      <w:r w:rsidRPr="00C06A94">
        <w:t xml:space="preserve">Za pohyb žáků po budově školy a na akcích organizovaných školou odpovídají pedagogičtí pracovníci nebo ostatní pracovníci pověření ředitelem školy. Škola vykonává dohled nad žákem od doby, kdy jej pedagogický pracovník nebo pověřená osoba převezme od jeho zákonného zástupce, jím pověřené osoby nebo </w:t>
      </w:r>
      <w:r w:rsidR="00502BBA" w:rsidRPr="00C06A94">
        <w:t xml:space="preserve">výchovného </w:t>
      </w:r>
      <w:r w:rsidRPr="00C06A94">
        <w:t xml:space="preserve">pracovníka Domova Laguna až do doby, kdy ho pedagogický pracovník nebo pověřená osoba předá zpět zákonnému zástupci, jím pověřené osobě nebo </w:t>
      </w:r>
      <w:r w:rsidR="00502BBA" w:rsidRPr="00C06A94">
        <w:t xml:space="preserve">výchovným </w:t>
      </w:r>
      <w:r w:rsidRPr="00C06A94">
        <w:t>pracovníkům Domova Laguna.</w:t>
      </w:r>
    </w:p>
    <w:p w:rsidR="00D540C0" w:rsidRPr="00C06A94" w:rsidRDefault="00BB297D" w:rsidP="00BE4BF5">
      <w:pPr>
        <w:pStyle w:val="imalignleft"/>
        <w:spacing w:after="240"/>
        <w:ind w:firstLine="708"/>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Žáci jsou povinni přezouvat se, dbát na hygienu zvlášť před jídlem a po použití WC.</w:t>
      </w:r>
      <w:r w:rsidR="00D540C0" w:rsidRPr="00C06A94">
        <w:rPr>
          <w:rStyle w:val="ff22"/>
          <w:rFonts w:ascii="Times New Roman" w:hAnsi="Times New Roman" w:cs="Times New Roman"/>
          <w:lang w:val="sk-SK"/>
        </w:rPr>
        <w:t xml:space="preserve"> </w:t>
      </w:r>
    </w:p>
    <w:p w:rsidR="00D540C0" w:rsidRPr="00C06A94" w:rsidRDefault="00BB297D" w:rsidP="00BE4BF5">
      <w:pPr>
        <w:pStyle w:val="imalignleft"/>
        <w:spacing w:after="240"/>
        <w:ind w:firstLine="708"/>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Žáci se chovají při pobytu ve škole a na akcích organizovaných školou tak, aby neohrozili zdraví svoje ani svých spolužáků či jiných osob.</w:t>
      </w:r>
      <w:r w:rsidR="00D540C0" w:rsidRPr="00C06A94">
        <w:rPr>
          <w:rStyle w:val="ff22"/>
          <w:rFonts w:ascii="Times New Roman" w:hAnsi="Times New Roman" w:cs="Times New Roman"/>
          <w:lang w:val="sk-SK"/>
        </w:rPr>
        <w:t xml:space="preserve"> </w:t>
      </w:r>
    </w:p>
    <w:p w:rsidR="00D540C0" w:rsidRPr="00C06A94" w:rsidRDefault="00BB297D" w:rsidP="00BE4BF5">
      <w:pPr>
        <w:pStyle w:val="imalignleft"/>
        <w:spacing w:after="240"/>
        <w:ind w:firstLine="708"/>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Žáci chodí slušně a čistě oblečeni a upraveni.</w:t>
      </w:r>
    </w:p>
    <w:p w:rsidR="00D540C0" w:rsidRPr="00C06A94" w:rsidRDefault="00BB297D" w:rsidP="00BE4BF5">
      <w:pPr>
        <w:pStyle w:val="imalignleft"/>
        <w:spacing w:after="240"/>
        <w:ind w:firstLine="708"/>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Žákům je zakázáno manipulovat s elektrickými spotřebiči, vypínači a elektrickým vedením bez dozoru učitele.</w:t>
      </w:r>
    </w:p>
    <w:p w:rsidR="002E02F4" w:rsidRPr="00C06A94" w:rsidRDefault="00BB297D" w:rsidP="00D540C0">
      <w:pPr>
        <w:pStyle w:val="imalignleft"/>
        <w:spacing w:after="240"/>
        <w:ind w:firstLine="708"/>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Při přecházení žáků na míst vyučování či jiných akcí mimo budovu školy se žáci řídí pravidly silničního provoz</w:t>
      </w:r>
      <w:r w:rsidR="00D540C0" w:rsidRPr="00C06A94">
        <w:rPr>
          <w:rStyle w:val="ff22"/>
          <w:rFonts w:ascii="Times New Roman" w:hAnsi="Times New Roman" w:cs="Times New Roman"/>
          <w:lang w:val="sk-SK"/>
        </w:rPr>
        <w:t>u a pokyny doprovázejících osob.</w:t>
      </w:r>
      <w:r w:rsidR="00512D11" w:rsidRPr="00C06A94">
        <w:rPr>
          <w:rStyle w:val="ff22"/>
          <w:rFonts w:ascii="Times New Roman" w:hAnsi="Times New Roman" w:cs="Times New Roman"/>
          <w:lang w:val="sk-SK"/>
        </w:rPr>
        <w:t xml:space="preserve">   </w:t>
      </w:r>
      <w:r w:rsidR="00D540C0" w:rsidRPr="00C06A94">
        <w:rPr>
          <w:rStyle w:val="ff22"/>
          <w:rFonts w:ascii="Times New Roman" w:hAnsi="Times New Roman" w:cs="Times New Roman"/>
          <w:lang w:val="sk-SK"/>
        </w:rPr>
        <w:t xml:space="preserve"> </w:t>
      </w:r>
      <w:r w:rsidR="00512D11" w:rsidRPr="00C06A94">
        <w:rPr>
          <w:rStyle w:val="ff22"/>
          <w:rFonts w:ascii="Times New Roman" w:hAnsi="Times New Roman" w:cs="Times New Roman"/>
          <w:lang w:val="sk-SK"/>
        </w:rPr>
        <w:t xml:space="preserve">                                          </w:t>
      </w:r>
    </w:p>
    <w:p w:rsidR="002E02F4" w:rsidRPr="00C06A94" w:rsidRDefault="00BB297D" w:rsidP="00D540C0">
      <w:pPr>
        <w:pStyle w:val="imalignleft"/>
        <w:spacing w:after="240"/>
        <w:ind w:firstLine="708"/>
        <w:contextualSpacing/>
        <w:jc w:val="both"/>
        <w:textAlignment w:val="baseline"/>
        <w:rPr>
          <w:lang w:val="sk-SK"/>
        </w:rPr>
      </w:pPr>
      <w:r w:rsidRPr="00C06A94">
        <w:rPr>
          <w:rStyle w:val="ff22"/>
          <w:rFonts w:ascii="Times New Roman" w:hAnsi="Times New Roman" w:cs="Times New Roman"/>
          <w:lang w:val="sk-SK"/>
        </w:rPr>
        <w:t>Poučení na počátku školního roku provádí třídní učitel, který žáky seznámí zejména:</w:t>
      </w:r>
    </w:p>
    <w:p w:rsidR="002E02F4" w:rsidRPr="00C06A94" w:rsidRDefault="00BB297D" w:rsidP="002E02F4">
      <w:pPr>
        <w:pStyle w:val="imalignleft"/>
        <w:spacing w:after="240"/>
        <w:contextualSpacing/>
        <w:jc w:val="both"/>
        <w:textAlignment w:val="baseline"/>
        <w:rPr>
          <w:lang w:val="sk-SK"/>
        </w:rPr>
      </w:pPr>
      <w:r w:rsidRPr="00C06A94">
        <w:rPr>
          <w:rStyle w:val="ff22"/>
          <w:rFonts w:ascii="Times New Roman" w:hAnsi="Times New Roman" w:cs="Times New Roman"/>
          <w:lang w:val="sk-SK"/>
        </w:rPr>
        <w:t>a) se školním řádem</w:t>
      </w:r>
      <w:r w:rsidR="002E02F4" w:rsidRPr="00C06A94">
        <w:rPr>
          <w:rStyle w:val="ff22"/>
          <w:rFonts w:ascii="Times New Roman" w:hAnsi="Times New Roman" w:cs="Times New Roman"/>
          <w:lang w:val="sk-SK"/>
        </w:rPr>
        <w:t>,</w:t>
      </w:r>
    </w:p>
    <w:p w:rsidR="002E02F4" w:rsidRPr="00C06A94" w:rsidRDefault="00144E0F" w:rsidP="002E02F4">
      <w:pPr>
        <w:pStyle w:val="imalignleft"/>
        <w:spacing w:after="240"/>
        <w:contextualSpacing/>
        <w:jc w:val="both"/>
        <w:textAlignment w:val="baseline"/>
        <w:rPr>
          <w:lang w:val="sk-SK"/>
        </w:rPr>
      </w:pPr>
      <w:r w:rsidRPr="00C06A94">
        <w:rPr>
          <w:rStyle w:val="ff22"/>
          <w:rFonts w:ascii="Times New Roman" w:hAnsi="Times New Roman" w:cs="Times New Roman"/>
          <w:lang w:val="sk-SK"/>
        </w:rPr>
        <w:t>b)</w:t>
      </w:r>
      <w:r w:rsidR="00BB297D" w:rsidRPr="00C06A94">
        <w:rPr>
          <w:rStyle w:val="ff22"/>
          <w:rFonts w:ascii="Times New Roman" w:hAnsi="Times New Roman" w:cs="Times New Roman"/>
          <w:lang w:val="sk-SK"/>
        </w:rPr>
        <w:t xml:space="preserve"> se zásadami bezpečného chování ve třídě, na chodbách, schodištích, v šatnách, při odchodu ze školy a příchodu do školy, na veřejných komunikacích,</w:t>
      </w:r>
    </w:p>
    <w:p w:rsidR="002E02F4" w:rsidRPr="00C06A94" w:rsidRDefault="00BB297D" w:rsidP="002E02F4">
      <w:pPr>
        <w:pStyle w:val="imalignleft"/>
        <w:spacing w:after="240"/>
        <w:contextualSpacing/>
        <w:jc w:val="both"/>
        <w:textAlignment w:val="baseline"/>
        <w:rPr>
          <w:lang w:val="sk-SK"/>
        </w:rPr>
      </w:pPr>
      <w:r w:rsidRPr="00C06A94">
        <w:rPr>
          <w:rStyle w:val="ff22"/>
          <w:rFonts w:ascii="Times New Roman" w:hAnsi="Times New Roman" w:cs="Times New Roman"/>
          <w:lang w:val="sk-SK"/>
        </w:rPr>
        <w:t>c) se zákazem přinášet do školy věci, které nesouvisejí s vyučováním,</w:t>
      </w:r>
    </w:p>
    <w:p w:rsidR="002E02F4" w:rsidRPr="00C06A94" w:rsidRDefault="00144E0F" w:rsidP="002E02F4">
      <w:pPr>
        <w:pStyle w:val="imalignleft"/>
        <w:spacing w:after="240"/>
        <w:contextualSpacing/>
        <w:jc w:val="both"/>
        <w:textAlignment w:val="baseline"/>
        <w:rPr>
          <w:lang w:val="sk-SK"/>
        </w:rPr>
      </w:pPr>
      <w:r w:rsidRPr="00C06A94">
        <w:rPr>
          <w:rStyle w:val="ff22"/>
          <w:rFonts w:ascii="Times New Roman" w:hAnsi="Times New Roman" w:cs="Times New Roman"/>
          <w:lang w:val="sk-SK"/>
        </w:rPr>
        <w:t>d)</w:t>
      </w:r>
      <w:r w:rsidR="00BB297D" w:rsidRPr="00C06A94">
        <w:rPr>
          <w:rStyle w:val="ff22"/>
          <w:rFonts w:ascii="Times New Roman" w:hAnsi="Times New Roman" w:cs="Times New Roman"/>
          <w:lang w:val="sk-SK"/>
        </w:rPr>
        <w:t xml:space="preserve"> s postupem při úrazech,</w:t>
      </w:r>
    </w:p>
    <w:p w:rsidR="00144E0F" w:rsidRPr="00C06A94" w:rsidRDefault="00BB297D" w:rsidP="008D3548">
      <w:pPr>
        <w:pStyle w:val="imalignleft"/>
        <w:spacing w:after="12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e) s nebezpečím vzniku požáru a s postupem v případě požáru.</w:t>
      </w:r>
    </w:p>
    <w:p w:rsidR="00E14C4D" w:rsidRPr="00C06A94" w:rsidRDefault="00E14C4D" w:rsidP="008D3548">
      <w:pPr>
        <w:pStyle w:val="imalignleft"/>
        <w:spacing w:after="120"/>
        <w:jc w:val="both"/>
        <w:textAlignment w:val="baseline"/>
        <w:rPr>
          <w:rStyle w:val="ff22"/>
          <w:rFonts w:ascii="Times New Roman" w:hAnsi="Times New Roman" w:cs="Times New Roman"/>
          <w:lang w:val="sk-SK"/>
        </w:rPr>
      </w:pPr>
      <w:r w:rsidRPr="00C06A94">
        <w:t xml:space="preserve">Poučení žáků o základních zásadách bezpečného chování a soužití ve škole, během školního roku, během škol. </w:t>
      </w:r>
      <w:proofErr w:type="gramStart"/>
      <w:r w:rsidRPr="00C06A94">
        <w:t>vyučování</w:t>
      </w:r>
      <w:proofErr w:type="gramEnd"/>
      <w:r w:rsidRPr="00C06A94">
        <w:t xml:space="preserve"> a o prázdninách je provedeno s ohledem na jejich rozumovou, mravní a volní vyspělost.</w:t>
      </w:r>
    </w:p>
    <w:p w:rsidR="008D3548" w:rsidRPr="00C06A94" w:rsidRDefault="008D3548" w:rsidP="008D3548">
      <w:pPr>
        <w:pStyle w:val="imalignleft"/>
        <w:spacing w:after="12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K zajištění bezpečnosti žáků při pobytu mimo území školy (běžné vycházky) stanoví ředitel základní školy počet pedagogických pracovníků tak, aby na jednoho pedagogického pracovníka připadli nejvýše 3 žáci.</w:t>
      </w:r>
    </w:p>
    <w:p w:rsidR="000725BE" w:rsidRPr="00C06A94" w:rsidRDefault="000725BE" w:rsidP="008D3548">
      <w:pPr>
        <w:pStyle w:val="imalignleft"/>
        <w:spacing w:after="120"/>
        <w:jc w:val="both"/>
        <w:textAlignment w:val="baseline"/>
      </w:pPr>
      <w:r w:rsidRPr="00C06A94">
        <w:lastRenderedPageBreak/>
        <w:t>Při zvýšeném počtu žáků, při specifických činnostech, například sportovních činnostech nebo při pobytu v prostředí náročném na bezpečnost, určí ředitel školy k zajištění bezpečnosti dětí dalšího pedagogického pracovníka, ve výjimečných případech jinou zletilou osobu, která je způsobilá k právním úkonům a která je v pracovněprávním vztahu k právnické osobě, která vykonává činnost ZŠ.</w:t>
      </w:r>
    </w:p>
    <w:p w:rsidR="000725BE" w:rsidRPr="00C06A94" w:rsidRDefault="000725BE" w:rsidP="008D3548">
      <w:pPr>
        <w:pStyle w:val="imalignleft"/>
        <w:spacing w:after="120"/>
        <w:jc w:val="both"/>
        <w:textAlignment w:val="baseline"/>
      </w:pPr>
      <w:r w:rsidRPr="00C06A94">
        <w:t xml:space="preserve">Při vzdělávání žáků dodržují pedagogičtí pracovníci pravidla a zásady bezpečnosti a ochrany zdraví při práci, které pro tuto oblast stanoví platná školská a pracovněprávní legislativa. </w:t>
      </w:r>
    </w:p>
    <w:p w:rsidR="000725BE" w:rsidRPr="00C06A94" w:rsidRDefault="000725BE" w:rsidP="008D3548">
      <w:pPr>
        <w:pStyle w:val="imalignleft"/>
        <w:spacing w:after="120"/>
        <w:jc w:val="both"/>
        <w:textAlignment w:val="baseline"/>
      </w:pPr>
      <w:r w:rsidRPr="00C06A94">
        <w:t xml:space="preserve">Pokud má pedagogický pracovník při přebírání žáka od zákonného zástupce nebo jím pověřené osoby podezření, že žák není zdravý, je vzhledem k ochraně zdraví ostatních žáků a pedagogů oprávněn vyžadovat po zákonném zástupci potvrzení ošetřujícího lékaře o zdravotní způsobilosti žáka ke vzdělávání. </w:t>
      </w:r>
    </w:p>
    <w:p w:rsidR="000725BE" w:rsidRPr="00C06A94" w:rsidRDefault="000725BE" w:rsidP="008D3548">
      <w:pPr>
        <w:pStyle w:val="imalignleft"/>
        <w:spacing w:after="120"/>
        <w:jc w:val="both"/>
        <w:textAlignment w:val="baseline"/>
      </w:pPr>
      <w:r w:rsidRPr="00C06A94">
        <w:t>Vzhledem k ochraně zdraví a zejména bezpečnosti žáků při přebírání žáka zraněného (např. velký rozsah šití tržné rány, dlahy, sádra na končetinách apod.), může pedagogický pracovník odmítnout přijetí tohoto žáka do školy.</w:t>
      </w:r>
    </w:p>
    <w:p w:rsidR="000725BE" w:rsidRPr="00C06A94" w:rsidRDefault="000725BE" w:rsidP="008D3548">
      <w:pPr>
        <w:pStyle w:val="imalignleft"/>
        <w:spacing w:after="120"/>
        <w:jc w:val="both"/>
        <w:textAlignment w:val="baseline"/>
      </w:pPr>
      <w:r w:rsidRPr="00C06A94">
        <w:t>V případě, že se u žáka projeví známky onemocnění během pobytu ve škole (zvýšená teplota, zvracení, průjem, bolesti břicha apod.), je povinen zákonný zástupce nebo jím písemně pověřená osoba neprodleně po telefonické výzvě pedagogického pracovníka žáka ze školy převzít a zajistit další zdravotní péči</w:t>
      </w:r>
      <w:r w:rsidR="00B215A0" w:rsidRPr="00C06A94">
        <w:t>.</w:t>
      </w:r>
    </w:p>
    <w:p w:rsidR="00B215A0" w:rsidRPr="00C06A94" w:rsidRDefault="00B215A0" w:rsidP="008D3548">
      <w:pPr>
        <w:pStyle w:val="imalignleft"/>
        <w:spacing w:after="120"/>
        <w:jc w:val="both"/>
        <w:textAlignment w:val="baseline"/>
        <w:rPr>
          <w:b/>
        </w:rPr>
      </w:pPr>
      <w:r w:rsidRPr="00C06A94">
        <w:rPr>
          <w:b/>
        </w:rPr>
        <w:t>Podávání medikace (léků, kapek, mastí, čípků) apod., popř. zajištění jiného zdravotního výkonu žákům.</w:t>
      </w:r>
    </w:p>
    <w:p w:rsidR="00B215A0" w:rsidRPr="00C06A94" w:rsidRDefault="00B215A0" w:rsidP="00D53B74">
      <w:pPr>
        <w:pStyle w:val="imalignleft"/>
        <w:numPr>
          <w:ilvl w:val="0"/>
          <w:numId w:val="17"/>
        </w:numPr>
        <w:spacing w:after="120"/>
        <w:jc w:val="both"/>
        <w:textAlignment w:val="baseline"/>
        <w:rPr>
          <w:lang w:val="sk-SK"/>
        </w:rPr>
      </w:pPr>
      <w:r w:rsidRPr="00C06A94">
        <w:t xml:space="preserve">Pracovníci školy nesmí ze svého vlastního rozhodnutí žákům podávat v době pobytu ve škole žádné léky ani léčiva. </w:t>
      </w:r>
    </w:p>
    <w:p w:rsidR="00502BBA" w:rsidRPr="00C06A94" w:rsidRDefault="00B215A0" w:rsidP="00D53B74">
      <w:pPr>
        <w:pStyle w:val="imalignleft"/>
        <w:numPr>
          <w:ilvl w:val="0"/>
          <w:numId w:val="17"/>
        </w:numPr>
        <w:spacing w:after="120"/>
        <w:jc w:val="both"/>
        <w:textAlignment w:val="baseline"/>
        <w:rPr>
          <w:lang w:val="sk-SK"/>
        </w:rPr>
      </w:pPr>
      <w:r w:rsidRPr="00C06A94">
        <w:t xml:space="preserve">Podávání medikace a provádění dalších jiných zdravotnických výkonů v době pobytu ve škole zajišťují pedagogičtí pracovníci </w:t>
      </w:r>
      <w:r w:rsidR="00502BBA" w:rsidRPr="00C06A94">
        <w:t>školy jen se souhlasem ředitele</w:t>
      </w:r>
      <w:r w:rsidRPr="00C06A94">
        <w:t xml:space="preserve"> školy na základě písemné žádosti zákonného zástupce. </w:t>
      </w:r>
    </w:p>
    <w:p w:rsidR="00D53B74" w:rsidRPr="00C06A94" w:rsidRDefault="00B215A0" w:rsidP="00D53B74">
      <w:pPr>
        <w:pStyle w:val="imalignleft"/>
        <w:spacing w:after="120"/>
        <w:jc w:val="both"/>
        <w:textAlignment w:val="baseline"/>
      </w:pPr>
      <w:r w:rsidRPr="00C06A94">
        <w:t xml:space="preserve">Škola stanovuje tento postup: </w:t>
      </w:r>
    </w:p>
    <w:p w:rsidR="00502BBA" w:rsidRPr="00C06A94" w:rsidRDefault="00B215A0" w:rsidP="00D53B74">
      <w:pPr>
        <w:pStyle w:val="imalignleft"/>
        <w:numPr>
          <w:ilvl w:val="0"/>
          <w:numId w:val="18"/>
        </w:numPr>
        <w:spacing w:after="120"/>
        <w:jc w:val="both"/>
        <w:textAlignment w:val="baseline"/>
      </w:pPr>
      <w:r w:rsidRPr="00C06A94">
        <w:t>zák</w:t>
      </w:r>
      <w:r w:rsidR="00502BBA" w:rsidRPr="00C06A94">
        <w:t>onný zástupce předloží řediteli</w:t>
      </w:r>
      <w:r w:rsidRPr="00C06A94">
        <w:t xml:space="preserve"> školy ke schválení žá</w:t>
      </w:r>
      <w:r w:rsidR="00D53B74" w:rsidRPr="00C06A94">
        <w:t xml:space="preserve">dost o podávání medikace, popř. </w:t>
      </w:r>
      <w:r w:rsidRPr="00C06A94">
        <w:t>provádění jiného zdravotního výkonu (vzor žádosti obdrží u třídní</w:t>
      </w:r>
      <w:r w:rsidR="00502BBA" w:rsidRPr="00C06A94">
        <w:t xml:space="preserve"> učitelky, případně u ředitele </w:t>
      </w:r>
      <w:r w:rsidRPr="00C06A94">
        <w:t xml:space="preserve">školy) </w:t>
      </w:r>
    </w:p>
    <w:p w:rsidR="00B215A0" w:rsidRPr="00C06A94" w:rsidRDefault="00502BBA" w:rsidP="00D53B74">
      <w:pPr>
        <w:pStyle w:val="imalignleft"/>
        <w:numPr>
          <w:ilvl w:val="0"/>
          <w:numId w:val="18"/>
        </w:numPr>
        <w:spacing w:after="120"/>
        <w:jc w:val="both"/>
        <w:textAlignment w:val="baseline"/>
        <w:rPr>
          <w:rStyle w:val="ff22"/>
          <w:rFonts w:ascii="Times New Roman" w:hAnsi="Times New Roman" w:cs="Times New Roman"/>
          <w:lang w:val="sk-SK"/>
        </w:rPr>
      </w:pPr>
      <w:r w:rsidRPr="00C06A94">
        <w:t>ředitel</w:t>
      </w:r>
      <w:r w:rsidR="00B215A0" w:rsidRPr="00C06A94">
        <w:t xml:space="preserve"> školy může při rozhodování vyžadovat vyjádření a doporučení poskytovatele zdravotních služeb (lékaře) Podávání medikace při organizovaných akcích školy mimo vyučování řeší zákonný zástupce individuálně před akcí s třídním učitelem (písemnou</w:t>
      </w:r>
      <w:r w:rsidRPr="00C06A94">
        <w:t xml:space="preserve"> formou odsouhlasenou ředitelem</w:t>
      </w:r>
      <w:r w:rsidR="00B215A0" w:rsidRPr="00C06A94">
        <w:t xml:space="preserve"> školy)</w:t>
      </w:r>
      <w:r w:rsidRPr="00C06A94">
        <w:t>.</w:t>
      </w:r>
    </w:p>
    <w:p w:rsidR="008D3548" w:rsidRPr="00C06A94" w:rsidRDefault="008D3548" w:rsidP="002E02F4">
      <w:pPr>
        <w:pStyle w:val="imalignleft"/>
        <w:spacing w:after="240"/>
        <w:contextualSpacing/>
        <w:jc w:val="both"/>
        <w:textAlignment w:val="baseline"/>
        <w:rPr>
          <w:rStyle w:val="ff22"/>
          <w:rFonts w:ascii="Times New Roman" w:hAnsi="Times New Roman" w:cs="Times New Roman"/>
          <w:lang w:val="sk-SK"/>
        </w:rPr>
      </w:pPr>
    </w:p>
    <w:p w:rsidR="002E02F4" w:rsidRPr="00C06A94" w:rsidRDefault="00BB297D" w:rsidP="00BB297D">
      <w:pPr>
        <w:pStyle w:val="imalignleft"/>
        <w:spacing w:after="240"/>
        <w:textAlignment w:val="baseline"/>
        <w:rPr>
          <w:rStyle w:val="ff22"/>
          <w:rFonts w:ascii="Times New Roman" w:hAnsi="Times New Roman" w:cs="Times New Roman"/>
          <w:b/>
          <w:lang w:val="sk-SK"/>
        </w:rPr>
      </w:pPr>
      <w:r w:rsidRPr="00C06A94">
        <w:rPr>
          <w:lang w:val="sk-SK"/>
        </w:rPr>
        <w:br/>
      </w:r>
      <w:r w:rsidR="00502BBA" w:rsidRPr="00C06A94">
        <w:rPr>
          <w:rStyle w:val="ff22"/>
          <w:rFonts w:ascii="Times New Roman" w:hAnsi="Times New Roman" w:cs="Times New Roman"/>
          <w:b/>
          <w:lang w:val="sk-SK"/>
        </w:rPr>
        <w:t>5</w:t>
      </w:r>
      <w:r w:rsidR="002E02F4" w:rsidRPr="00C06A94">
        <w:rPr>
          <w:rStyle w:val="ff22"/>
          <w:rFonts w:ascii="Times New Roman" w:hAnsi="Times New Roman" w:cs="Times New Roman"/>
          <w:b/>
          <w:lang w:val="sk-SK"/>
        </w:rPr>
        <w:t>.2 Záznam o školním úrazu</w:t>
      </w:r>
    </w:p>
    <w:p w:rsidR="008A6CFA" w:rsidRPr="00C06A94" w:rsidRDefault="00BB297D" w:rsidP="008A6CFA">
      <w:pPr>
        <w:pStyle w:val="imalignleft"/>
        <w:spacing w:after="24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Každý úraz, poranění či nehodu, k níž dojde během vyučování ve třídě, na chodbě, zahradě školy nebo hřišti, jsou žáci povinni hlásit ihned po svém příchodu třídnímu učiteli nebo někomu z</w:t>
      </w:r>
      <w:r w:rsidR="00144E0F" w:rsidRPr="00C06A94">
        <w:rPr>
          <w:rStyle w:val="ff22"/>
          <w:rFonts w:ascii="Times New Roman" w:hAnsi="Times New Roman" w:cs="Times New Roman"/>
          <w:lang w:val="sk-SK"/>
        </w:rPr>
        <w:t> </w:t>
      </w:r>
      <w:r w:rsidRPr="00C06A94">
        <w:rPr>
          <w:rStyle w:val="ff22"/>
          <w:rFonts w:ascii="Times New Roman" w:hAnsi="Times New Roman" w:cs="Times New Roman"/>
          <w:lang w:val="sk-SK"/>
        </w:rPr>
        <w:t>vyučujících</w:t>
      </w:r>
      <w:r w:rsidR="00144E0F" w:rsidRPr="00C06A94">
        <w:rPr>
          <w:rStyle w:val="ff22"/>
          <w:rFonts w:ascii="Times New Roman" w:hAnsi="Times New Roman" w:cs="Times New Roman"/>
          <w:lang w:val="sk-SK"/>
        </w:rPr>
        <w:t xml:space="preserve">, který má povinnost zapsat úraz do knihy úrazů. </w:t>
      </w:r>
      <w:r w:rsidRPr="00C06A94">
        <w:rPr>
          <w:lang w:val="sk-SK"/>
        </w:rPr>
        <w:br/>
      </w:r>
      <w:r w:rsidRPr="00C06A94">
        <w:rPr>
          <w:rStyle w:val="ff22"/>
          <w:rFonts w:ascii="Times New Roman" w:hAnsi="Times New Roman" w:cs="Times New Roman"/>
          <w:lang w:val="sk-SK"/>
        </w:rPr>
        <w:t>Kniha úrazů je v</w:t>
      </w:r>
      <w:r w:rsidR="00144E0F" w:rsidRPr="00C06A94">
        <w:rPr>
          <w:rStyle w:val="ff22"/>
          <w:rFonts w:ascii="Times New Roman" w:hAnsi="Times New Roman" w:cs="Times New Roman"/>
          <w:lang w:val="sk-SK"/>
        </w:rPr>
        <w:t>e sborovně a</w:t>
      </w:r>
      <w:r w:rsidRPr="00C06A94">
        <w:rPr>
          <w:rStyle w:val="ff22"/>
          <w:rFonts w:ascii="Times New Roman" w:hAnsi="Times New Roman" w:cs="Times New Roman"/>
          <w:lang w:val="sk-SK"/>
        </w:rPr>
        <w:t xml:space="preserve"> zodpovídá za ni zástupce ředitele školy.</w:t>
      </w:r>
      <w:r w:rsidRPr="00C06A94">
        <w:rPr>
          <w:lang w:val="sk-SK"/>
        </w:rPr>
        <w:br/>
      </w:r>
      <w:r w:rsidRPr="00C06A94">
        <w:rPr>
          <w:rStyle w:val="ff22"/>
          <w:rFonts w:ascii="Times New Roman" w:hAnsi="Times New Roman" w:cs="Times New Roman"/>
          <w:lang w:val="sk-SK"/>
        </w:rPr>
        <w:t>V knize úrazů se evidují všechny úrazy žáků, ke kterým došlo při činnostech ve škole nebo na akcích organizovaných školou, a to nejpozději do 24 hodin od okamžiku, kdy se škola o úrazu dozví.</w:t>
      </w:r>
    </w:p>
    <w:p w:rsidR="00853096" w:rsidRPr="00C06A94" w:rsidRDefault="00BB297D" w:rsidP="008A6CFA">
      <w:pPr>
        <w:pStyle w:val="imalignleft"/>
        <w:spacing w:after="240"/>
        <w:contextualSpacing/>
        <w:textAlignment w:val="baseline"/>
        <w:rPr>
          <w:rStyle w:val="ff22"/>
          <w:rFonts w:ascii="Times New Roman" w:hAnsi="Times New Roman" w:cs="Times New Roman"/>
          <w:lang w:val="sk-SK"/>
        </w:rPr>
      </w:pPr>
      <w:r w:rsidRPr="00C06A94">
        <w:rPr>
          <w:rStyle w:val="ff22"/>
          <w:rFonts w:ascii="Times New Roman" w:hAnsi="Times New Roman" w:cs="Times New Roman"/>
          <w:b/>
          <w:lang w:val="sk-SK"/>
        </w:rPr>
        <w:lastRenderedPageBreak/>
        <w:t>Zápis do knihy úrazů provádí:</w:t>
      </w:r>
      <w:r w:rsidR="008A6CFA" w:rsidRPr="00C06A94">
        <w:rPr>
          <w:lang w:val="sk-SK"/>
        </w:rPr>
        <w:t xml:space="preserve"> </w:t>
      </w:r>
    </w:p>
    <w:p w:rsidR="00217D6C" w:rsidRPr="00C06A94" w:rsidRDefault="00BB297D" w:rsidP="00217D6C">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a) vyučující,</w:t>
      </w:r>
      <w:r w:rsidR="00217D6C" w:rsidRPr="00C06A94">
        <w:rPr>
          <w:rStyle w:val="ff22"/>
          <w:rFonts w:ascii="Times New Roman" w:hAnsi="Times New Roman" w:cs="Times New Roman"/>
          <w:lang w:val="sk-SK"/>
        </w:rPr>
        <w:t xml:space="preserve"> </w:t>
      </w:r>
    </w:p>
    <w:p w:rsidR="00217D6C" w:rsidRPr="00C06A94" w:rsidRDefault="00BB297D" w:rsidP="00217D6C">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b) učitel konající dozor (popř. o přestávkách),</w:t>
      </w:r>
      <w:r w:rsidR="00217D6C" w:rsidRPr="00C06A94">
        <w:rPr>
          <w:rStyle w:val="ff22"/>
          <w:rFonts w:ascii="Times New Roman" w:hAnsi="Times New Roman" w:cs="Times New Roman"/>
          <w:lang w:val="sk-SK"/>
        </w:rPr>
        <w:t xml:space="preserve"> </w:t>
      </w:r>
    </w:p>
    <w:p w:rsidR="00217D6C" w:rsidRPr="00C06A94" w:rsidRDefault="00144E0F" w:rsidP="00217D6C">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c</w:t>
      </w:r>
      <w:r w:rsidR="00BB297D" w:rsidRPr="00C06A94">
        <w:rPr>
          <w:rStyle w:val="ff22"/>
          <w:rFonts w:ascii="Times New Roman" w:hAnsi="Times New Roman" w:cs="Times New Roman"/>
          <w:lang w:val="sk-SK"/>
        </w:rPr>
        <w:t>) třídní učitel (všechny ostatní případy).</w:t>
      </w:r>
      <w:r w:rsidR="00217D6C" w:rsidRPr="00C06A94">
        <w:rPr>
          <w:rStyle w:val="ff22"/>
          <w:rFonts w:ascii="Times New Roman" w:hAnsi="Times New Roman" w:cs="Times New Roman"/>
          <w:lang w:val="sk-SK"/>
        </w:rPr>
        <w:t xml:space="preserve"> </w:t>
      </w:r>
    </w:p>
    <w:p w:rsidR="00217D6C" w:rsidRPr="00C06A94" w:rsidRDefault="00217D6C" w:rsidP="00217D6C">
      <w:pPr>
        <w:pStyle w:val="imalignleft"/>
        <w:spacing w:after="240"/>
        <w:contextualSpacing/>
        <w:jc w:val="both"/>
        <w:textAlignment w:val="baseline"/>
        <w:rPr>
          <w:rStyle w:val="ff22"/>
          <w:rFonts w:ascii="Times New Roman" w:hAnsi="Times New Roman" w:cs="Times New Roman"/>
          <w:lang w:val="sk-SK"/>
        </w:rPr>
      </w:pPr>
    </w:p>
    <w:p w:rsidR="00217D6C" w:rsidRPr="00C06A94" w:rsidRDefault="00BB297D" w:rsidP="00217D6C">
      <w:pPr>
        <w:pStyle w:val="imalignleft"/>
        <w:spacing w:after="240"/>
        <w:jc w:val="both"/>
        <w:textAlignment w:val="baseline"/>
        <w:rPr>
          <w:rStyle w:val="ff22"/>
          <w:rFonts w:ascii="Times New Roman" w:hAnsi="Times New Roman" w:cs="Times New Roman"/>
          <w:b/>
          <w:lang w:val="sk-SK"/>
        </w:rPr>
      </w:pPr>
      <w:r w:rsidRPr="00C06A94">
        <w:rPr>
          <w:rStyle w:val="ff22"/>
          <w:rFonts w:ascii="Times New Roman" w:hAnsi="Times New Roman" w:cs="Times New Roman"/>
          <w:b/>
          <w:lang w:val="sk-SK"/>
        </w:rPr>
        <w:t>V knize úrazů se uvede:</w:t>
      </w:r>
    </w:p>
    <w:p w:rsidR="00217D6C" w:rsidRPr="00C06A94" w:rsidRDefault="00BB297D" w:rsidP="00217D6C">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a) jméno, popř. jména, příjmení a datum narození zraněného,</w:t>
      </w:r>
      <w:r w:rsidR="00217D6C" w:rsidRPr="00C06A94">
        <w:rPr>
          <w:rStyle w:val="ff22"/>
          <w:rFonts w:ascii="Times New Roman" w:hAnsi="Times New Roman" w:cs="Times New Roman"/>
          <w:lang w:val="sk-SK"/>
        </w:rPr>
        <w:t xml:space="preserve"> </w:t>
      </w:r>
    </w:p>
    <w:p w:rsidR="00217D6C" w:rsidRPr="00C06A94" w:rsidRDefault="00BB297D" w:rsidP="00217D6C">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b) popis úrazu,</w:t>
      </w:r>
    </w:p>
    <w:p w:rsidR="00217D6C" w:rsidRPr="00C06A94" w:rsidRDefault="00BB297D" w:rsidP="00217D6C">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c) popis události, při které k úrazu došlo, včetně údaje o datu a místě události,</w:t>
      </w:r>
      <w:r w:rsidRPr="00C06A94">
        <w:rPr>
          <w:lang w:val="sk-SK"/>
        </w:rPr>
        <w:br/>
      </w:r>
      <w:r w:rsidRPr="00C06A94">
        <w:rPr>
          <w:rStyle w:val="ff22"/>
          <w:rFonts w:ascii="Times New Roman" w:hAnsi="Times New Roman" w:cs="Times New Roman"/>
          <w:lang w:val="sk-SK"/>
        </w:rPr>
        <w:t>d) zda a kým byl úraz ošetřen,</w:t>
      </w:r>
      <w:r w:rsidR="00217D6C" w:rsidRPr="00C06A94">
        <w:rPr>
          <w:rStyle w:val="ff22"/>
          <w:rFonts w:ascii="Times New Roman" w:hAnsi="Times New Roman" w:cs="Times New Roman"/>
          <w:lang w:val="sk-SK"/>
        </w:rPr>
        <w:t xml:space="preserve"> </w:t>
      </w:r>
    </w:p>
    <w:p w:rsidR="00217D6C" w:rsidRPr="00C06A94" w:rsidRDefault="00BB297D" w:rsidP="00217D6C">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e) podpis zaměstnance právnické osoby vykonávající činnost školy nebo školského zařízení,</w:t>
      </w:r>
      <w:r w:rsidR="00217D6C" w:rsidRPr="00C06A94">
        <w:rPr>
          <w:rStyle w:val="ff22"/>
          <w:rFonts w:ascii="Times New Roman" w:hAnsi="Times New Roman" w:cs="Times New Roman"/>
          <w:lang w:val="sk-SK"/>
        </w:rPr>
        <w:t xml:space="preserve"> k</w:t>
      </w:r>
      <w:r w:rsidRPr="00C06A94">
        <w:rPr>
          <w:rStyle w:val="ff22"/>
          <w:rFonts w:ascii="Times New Roman" w:hAnsi="Times New Roman" w:cs="Times New Roman"/>
          <w:lang w:val="sk-SK"/>
        </w:rPr>
        <w:t>terý provedl zápis do knihy úrazů,</w:t>
      </w:r>
      <w:r w:rsidR="00217D6C" w:rsidRPr="00C06A94">
        <w:rPr>
          <w:rStyle w:val="ff22"/>
          <w:rFonts w:ascii="Times New Roman" w:hAnsi="Times New Roman" w:cs="Times New Roman"/>
          <w:lang w:val="sk-SK"/>
        </w:rPr>
        <w:t xml:space="preserve"> </w:t>
      </w:r>
    </w:p>
    <w:p w:rsidR="00217D6C" w:rsidRPr="00C06A94" w:rsidRDefault="00BB297D" w:rsidP="00217D6C">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f) další údaje, pokud jsou potřebné k sepsání záznamu o úrazu.</w:t>
      </w:r>
    </w:p>
    <w:p w:rsidR="00853096" w:rsidRPr="00C06A94" w:rsidRDefault="00BB297D" w:rsidP="00217D6C">
      <w:pPr>
        <w:pStyle w:val="imalignleft"/>
        <w:spacing w:after="240"/>
        <w:ind w:firstLine="708"/>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Osobní údaje, které jsou součástí knihy úrazů, mohou být zpracovávány pouze za účelem evidence úrazů, popřípadě jako podklad pro vyhotovení záznamu o úrazu.</w:t>
      </w:r>
    </w:p>
    <w:p w:rsidR="00217D6C" w:rsidRPr="00C06A94" w:rsidRDefault="00217D6C" w:rsidP="00853096">
      <w:pPr>
        <w:pStyle w:val="imalignleft"/>
        <w:spacing w:after="240"/>
        <w:contextualSpacing/>
        <w:jc w:val="both"/>
        <w:textAlignment w:val="baseline"/>
        <w:rPr>
          <w:rStyle w:val="ff22"/>
          <w:rFonts w:ascii="Times New Roman" w:hAnsi="Times New Roman" w:cs="Times New Roman"/>
          <w:b/>
          <w:lang w:val="sk-SK"/>
        </w:rPr>
      </w:pPr>
    </w:p>
    <w:p w:rsidR="00853096" w:rsidRPr="00C06A94" w:rsidRDefault="00853096" w:rsidP="00853096">
      <w:pPr>
        <w:pStyle w:val="imalignleft"/>
        <w:spacing w:after="240"/>
        <w:contextualSpacing/>
        <w:jc w:val="both"/>
        <w:textAlignment w:val="baseline"/>
        <w:rPr>
          <w:rStyle w:val="ff22"/>
          <w:rFonts w:ascii="Times New Roman" w:hAnsi="Times New Roman" w:cs="Times New Roman"/>
          <w:b/>
          <w:lang w:val="sk-SK"/>
        </w:rPr>
      </w:pPr>
      <w:r w:rsidRPr="00C06A94">
        <w:rPr>
          <w:rStyle w:val="ff22"/>
          <w:rFonts w:ascii="Times New Roman" w:hAnsi="Times New Roman" w:cs="Times New Roman"/>
          <w:b/>
          <w:lang w:val="sk-SK"/>
        </w:rPr>
        <w:t xml:space="preserve">Záznam o úrazu </w:t>
      </w:r>
    </w:p>
    <w:p w:rsidR="00853096" w:rsidRPr="00C06A94" w:rsidRDefault="00BB297D" w:rsidP="00853096">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Záznam o úrazu vyhotovuje pedagogický pracovník školy, který provádí zápis do knihy úrazů, ve spolupráci s</w:t>
      </w:r>
      <w:r w:rsidR="00853096" w:rsidRPr="00C06A94">
        <w:rPr>
          <w:rStyle w:val="ff22"/>
          <w:rFonts w:ascii="Times New Roman" w:hAnsi="Times New Roman" w:cs="Times New Roman"/>
          <w:lang w:val="sk-SK"/>
        </w:rPr>
        <w:t xml:space="preserve"> vedením </w:t>
      </w:r>
      <w:r w:rsidRPr="00C06A94">
        <w:rPr>
          <w:rStyle w:val="ff22"/>
          <w:rFonts w:ascii="Times New Roman" w:hAnsi="Times New Roman" w:cs="Times New Roman"/>
          <w:lang w:val="sk-SK"/>
        </w:rPr>
        <w:t xml:space="preserve"> školy</w:t>
      </w:r>
      <w:r w:rsidR="00144E0F" w:rsidRPr="00C06A94">
        <w:rPr>
          <w:rStyle w:val="ff22"/>
          <w:rFonts w:ascii="Times New Roman" w:hAnsi="Times New Roman" w:cs="Times New Roman"/>
          <w:lang w:val="sk-SK"/>
        </w:rPr>
        <w:t>.</w:t>
      </w:r>
      <w:r w:rsidR="00853096" w:rsidRPr="00C06A94">
        <w:rPr>
          <w:rStyle w:val="ff22"/>
          <w:rFonts w:ascii="Times New Roman" w:hAnsi="Times New Roman" w:cs="Times New Roman"/>
          <w:lang w:val="sk-SK"/>
        </w:rPr>
        <w:t xml:space="preserve"> </w:t>
      </w:r>
    </w:p>
    <w:p w:rsidR="00853096" w:rsidRPr="00C06A94" w:rsidRDefault="00BB297D" w:rsidP="00853096">
      <w:pPr>
        <w:pStyle w:val="imalignleft"/>
        <w:spacing w:after="240"/>
        <w:contextualSpacing/>
        <w:jc w:val="both"/>
        <w:textAlignment w:val="baseline"/>
        <w:rPr>
          <w:lang w:val="sk-SK"/>
        </w:rPr>
      </w:pPr>
      <w:r w:rsidRPr="00C06A94">
        <w:rPr>
          <w:rStyle w:val="ff22"/>
          <w:rFonts w:ascii="Times New Roman" w:hAnsi="Times New Roman" w:cs="Times New Roman"/>
          <w:lang w:val="sk-SK"/>
        </w:rPr>
        <w:t>Záznam o úrazu se vyhotoví na formulář, který je k dispozici v</w:t>
      </w:r>
      <w:r w:rsidR="00144E0F" w:rsidRPr="00C06A94">
        <w:rPr>
          <w:rStyle w:val="ff22"/>
          <w:rFonts w:ascii="Times New Roman" w:hAnsi="Times New Roman" w:cs="Times New Roman"/>
          <w:lang w:val="sk-SK"/>
        </w:rPr>
        <w:t>e sborovně.</w:t>
      </w:r>
      <w:r w:rsidRPr="00C06A94">
        <w:rPr>
          <w:rStyle w:val="ff22"/>
          <w:rFonts w:ascii="Times New Roman" w:hAnsi="Times New Roman" w:cs="Times New Roman"/>
          <w:lang w:val="sk-SK"/>
        </w:rPr>
        <w:t xml:space="preserve"> </w:t>
      </w:r>
      <w:r w:rsidR="006120D7" w:rsidRPr="00C06A94">
        <w:rPr>
          <w:rStyle w:val="ff22"/>
          <w:rFonts w:ascii="Times New Roman" w:hAnsi="Times New Roman" w:cs="Times New Roman"/>
          <w:lang w:val="sk-SK"/>
        </w:rPr>
        <w:t xml:space="preserve">                             </w:t>
      </w:r>
      <w:r w:rsidRPr="00C06A94">
        <w:rPr>
          <w:rStyle w:val="ff22"/>
          <w:rFonts w:ascii="Times New Roman" w:hAnsi="Times New Roman" w:cs="Times New Roman"/>
          <w:lang w:val="sk-SK"/>
        </w:rPr>
        <w:t>O úrazu žáka podá pedagogický pracovník, který je určen pro vyplňování zápisu do knihy úrazů, bez zbytečného odkladu informaci zákonnému zástupci žáka.</w:t>
      </w:r>
      <w:r w:rsidR="00853096" w:rsidRPr="00C06A94">
        <w:rPr>
          <w:lang w:val="sk-SK"/>
        </w:rPr>
        <w:t xml:space="preserve"> </w:t>
      </w:r>
    </w:p>
    <w:p w:rsidR="00853096" w:rsidRPr="00C06A94" w:rsidRDefault="00BB297D" w:rsidP="00853096">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Nasvědčují-li zjištěné skutečnosti tomu, že v souvislosti s úrazem byl spáchán trestný čin nebo přestupek, nebo jedná-li se o smrtelný úraz, podá ředitel školy bez zbytečného odkladu hlášení místně příslušnému útvaru Policie České republiky.</w:t>
      </w:r>
      <w:r w:rsidR="00853096" w:rsidRPr="00C06A94">
        <w:rPr>
          <w:rStyle w:val="ff22"/>
          <w:rFonts w:ascii="Times New Roman" w:hAnsi="Times New Roman" w:cs="Times New Roman"/>
          <w:lang w:val="sk-SK"/>
        </w:rPr>
        <w:t xml:space="preserve"> </w:t>
      </w:r>
    </w:p>
    <w:p w:rsidR="00853096" w:rsidRPr="00C06A94" w:rsidRDefault="00BB297D" w:rsidP="00853096">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O úrazu podá zástupce ředitele školy bez zbytečného odkladu hlášení pojišťovně, u které je škola pro případ své odpovědnosti za škodu vzniklou na životě a zdraví žáků.</w:t>
      </w:r>
      <w:r w:rsidRPr="00C06A94">
        <w:rPr>
          <w:lang w:val="sk-SK"/>
        </w:rPr>
        <w:br/>
      </w:r>
      <w:r w:rsidRPr="00C06A94">
        <w:rPr>
          <w:rStyle w:val="ff22"/>
          <w:rFonts w:ascii="Times New Roman" w:hAnsi="Times New Roman" w:cs="Times New Roman"/>
          <w:lang w:val="sk-SK"/>
        </w:rPr>
        <w:t>Zástupce ředitele bez zbytečného odkladu podá hlášení o úrazu také příslušnému inspektorátu bezpečnosti práce.</w:t>
      </w:r>
      <w:r w:rsidR="00853096" w:rsidRPr="00C06A94">
        <w:rPr>
          <w:rStyle w:val="ff22"/>
          <w:rFonts w:ascii="Times New Roman" w:hAnsi="Times New Roman" w:cs="Times New Roman"/>
          <w:lang w:val="sk-SK"/>
        </w:rPr>
        <w:t xml:space="preserve"> </w:t>
      </w:r>
      <w:r w:rsidRPr="00C06A94">
        <w:rPr>
          <w:rStyle w:val="ff22"/>
          <w:rFonts w:ascii="Times New Roman" w:hAnsi="Times New Roman" w:cs="Times New Roman"/>
          <w:lang w:val="sk-SK"/>
        </w:rPr>
        <w:t>Záznam o úrazu zasílá hospodářka školy ve spolupráci se zástupcem ředitele školy za uplynulý kalendářní měsíc, nejpozději do pátého dne následujícího měsíce</w:t>
      </w:r>
      <w:r w:rsidRPr="00C06A94">
        <w:rPr>
          <w:lang w:val="sk-SK"/>
        </w:rPr>
        <w:br/>
      </w:r>
      <w:r w:rsidRPr="00C06A94">
        <w:rPr>
          <w:rStyle w:val="ff22"/>
          <w:rFonts w:ascii="Times New Roman" w:hAnsi="Times New Roman" w:cs="Times New Roman"/>
          <w:lang w:val="sk-SK"/>
        </w:rPr>
        <w:t>a) zřizovateli,</w:t>
      </w:r>
    </w:p>
    <w:p w:rsidR="00853096" w:rsidRPr="00C06A94" w:rsidRDefault="00BB297D" w:rsidP="00853096">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b) zdravotní pojišťovně žáka a</w:t>
      </w:r>
      <w:r w:rsidR="00853096" w:rsidRPr="00C06A94">
        <w:rPr>
          <w:rStyle w:val="ff22"/>
          <w:rFonts w:ascii="Times New Roman" w:hAnsi="Times New Roman" w:cs="Times New Roman"/>
          <w:lang w:val="sk-SK"/>
        </w:rPr>
        <w:t xml:space="preserve"> </w:t>
      </w:r>
    </w:p>
    <w:p w:rsidR="00853096" w:rsidRPr="00C06A94" w:rsidRDefault="00BB297D" w:rsidP="00853096">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c) příslušnému inspektorátu České školní inspekce.</w:t>
      </w:r>
    </w:p>
    <w:p w:rsidR="00217D6C" w:rsidRPr="00C06A94" w:rsidRDefault="00BB297D" w:rsidP="00853096">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Záznam o smrtelném úrazu zasílá zástupce ředitele školy do 5 pracovních dnů po podání hlášení</w:t>
      </w:r>
      <w:r w:rsidR="00217D6C" w:rsidRPr="00C06A94">
        <w:rPr>
          <w:rStyle w:val="ff22"/>
          <w:rFonts w:ascii="Times New Roman" w:hAnsi="Times New Roman" w:cs="Times New Roman"/>
          <w:lang w:val="sk-SK"/>
        </w:rPr>
        <w:t xml:space="preserve"> </w:t>
      </w:r>
    </w:p>
    <w:p w:rsidR="00217D6C" w:rsidRPr="00C06A94" w:rsidRDefault="00BB297D" w:rsidP="00853096">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a) zřizovateli,</w:t>
      </w:r>
    </w:p>
    <w:p w:rsidR="00217D6C" w:rsidRPr="00C06A94" w:rsidRDefault="00BB297D" w:rsidP="00853096">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b) zdravotní pojišťovně žáka,</w:t>
      </w:r>
    </w:p>
    <w:p w:rsidR="00217D6C" w:rsidRPr="00C06A94" w:rsidRDefault="00BB297D" w:rsidP="00853096">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c) příslušnému inspektorátu České školní inspekce a</w:t>
      </w:r>
    </w:p>
    <w:p w:rsidR="006120D7" w:rsidRPr="00C06A94" w:rsidRDefault="00BB297D" w:rsidP="00853096">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d) místně příslušnému útvaru Policie České republiky.</w:t>
      </w:r>
    </w:p>
    <w:p w:rsidR="00217D6C" w:rsidRPr="00C06A94" w:rsidRDefault="00217D6C" w:rsidP="00BB297D">
      <w:pPr>
        <w:pStyle w:val="imalignleft"/>
        <w:spacing w:after="240"/>
        <w:textAlignment w:val="baseline"/>
        <w:rPr>
          <w:rStyle w:val="ff22"/>
          <w:rFonts w:ascii="Times New Roman" w:hAnsi="Times New Roman" w:cs="Times New Roman"/>
          <w:b/>
          <w:lang w:val="sk-SK"/>
        </w:rPr>
      </w:pPr>
    </w:p>
    <w:p w:rsidR="002E02F4" w:rsidRPr="00C06A94" w:rsidRDefault="00BB297D" w:rsidP="00BB297D">
      <w:pPr>
        <w:pStyle w:val="imalignleft"/>
        <w:spacing w:after="240"/>
        <w:textAlignment w:val="baseline"/>
        <w:rPr>
          <w:rStyle w:val="ff22"/>
          <w:rFonts w:ascii="Times New Roman" w:hAnsi="Times New Roman" w:cs="Times New Roman"/>
          <w:b/>
          <w:lang w:val="sk-SK"/>
        </w:rPr>
      </w:pPr>
      <w:r w:rsidRPr="00C06A94">
        <w:rPr>
          <w:rStyle w:val="ff22"/>
          <w:rFonts w:ascii="Times New Roman" w:hAnsi="Times New Roman" w:cs="Times New Roman"/>
          <w:b/>
          <w:lang w:val="sk-SK"/>
        </w:rPr>
        <w:t>Jak postupovat, stane-li se úraz žáka</w:t>
      </w:r>
      <w:r w:rsidR="00217D6C" w:rsidRPr="00C06A94">
        <w:rPr>
          <w:rStyle w:val="ff22"/>
          <w:rFonts w:ascii="Times New Roman" w:hAnsi="Times New Roman" w:cs="Times New Roman"/>
          <w:b/>
          <w:lang w:val="sk-SK"/>
        </w:rPr>
        <w:t>:</w:t>
      </w:r>
    </w:p>
    <w:p w:rsidR="00217D6C" w:rsidRPr="00C06A94" w:rsidRDefault="00BB297D" w:rsidP="00217D6C">
      <w:pPr>
        <w:pStyle w:val="imalignleft"/>
        <w:numPr>
          <w:ilvl w:val="0"/>
          <w:numId w:val="6"/>
        </w:numPr>
        <w:spacing w:after="240" w:line="276" w:lineRule="auto"/>
        <w:ind w:left="714" w:hanging="357"/>
        <w:contextualSpacing/>
        <w:textAlignment w:val="baseline"/>
        <w:rPr>
          <w:rStyle w:val="ff22"/>
          <w:rFonts w:ascii="Times New Roman" w:hAnsi="Times New Roman" w:cs="Times New Roman"/>
          <w:b/>
          <w:lang w:val="sk-SK"/>
        </w:rPr>
      </w:pPr>
      <w:r w:rsidRPr="00C06A94">
        <w:rPr>
          <w:rStyle w:val="ff22"/>
          <w:rFonts w:ascii="Times New Roman" w:hAnsi="Times New Roman" w:cs="Times New Roman"/>
          <w:lang w:val="sk-SK"/>
        </w:rPr>
        <w:t xml:space="preserve">Zjistit </w:t>
      </w:r>
      <w:r w:rsidR="00502BBA" w:rsidRPr="00C06A94">
        <w:rPr>
          <w:rStyle w:val="ff22"/>
          <w:rFonts w:ascii="Times New Roman" w:hAnsi="Times New Roman" w:cs="Times New Roman"/>
          <w:lang w:val="sk-SK"/>
        </w:rPr>
        <w:t>rozsah a závažnost zranění, provede pedagog ošetření, popř. stav konzultuje se zdravotníkem Domova Laguna</w:t>
      </w:r>
      <w:r w:rsidRPr="00C06A94">
        <w:rPr>
          <w:rStyle w:val="ff22"/>
          <w:rFonts w:ascii="Times New Roman" w:hAnsi="Times New Roman" w:cs="Times New Roman"/>
          <w:lang w:val="sk-SK"/>
        </w:rPr>
        <w:t>,</w:t>
      </w:r>
    </w:p>
    <w:p w:rsidR="00217D6C" w:rsidRPr="00C06A94" w:rsidRDefault="00BB297D" w:rsidP="00217D6C">
      <w:pPr>
        <w:pStyle w:val="imalignleft"/>
        <w:numPr>
          <w:ilvl w:val="0"/>
          <w:numId w:val="6"/>
        </w:numPr>
        <w:spacing w:after="240" w:line="276" w:lineRule="auto"/>
        <w:ind w:left="714" w:hanging="357"/>
        <w:contextualSpacing/>
        <w:textAlignment w:val="baseline"/>
        <w:rPr>
          <w:rStyle w:val="ff22"/>
          <w:rFonts w:ascii="Times New Roman" w:hAnsi="Times New Roman" w:cs="Times New Roman"/>
          <w:b/>
          <w:lang w:val="sk-SK"/>
        </w:rPr>
      </w:pPr>
      <w:r w:rsidRPr="00C06A94">
        <w:rPr>
          <w:rStyle w:val="ff22"/>
          <w:rFonts w:ascii="Times New Roman" w:hAnsi="Times New Roman" w:cs="Times New Roman"/>
          <w:lang w:val="sk-SK"/>
        </w:rPr>
        <w:t>Informovat ředitele školy nebo zástupce ředitele školy,</w:t>
      </w:r>
    </w:p>
    <w:p w:rsidR="00217D6C" w:rsidRPr="00C06A94" w:rsidRDefault="00BB297D" w:rsidP="00217D6C">
      <w:pPr>
        <w:pStyle w:val="imalignleft"/>
        <w:numPr>
          <w:ilvl w:val="0"/>
          <w:numId w:val="6"/>
        </w:numPr>
        <w:spacing w:after="240" w:line="276" w:lineRule="auto"/>
        <w:ind w:left="714" w:hanging="357"/>
        <w:contextualSpacing/>
        <w:textAlignment w:val="baseline"/>
        <w:rPr>
          <w:rStyle w:val="ff22"/>
          <w:rFonts w:ascii="Times New Roman" w:hAnsi="Times New Roman" w:cs="Times New Roman"/>
          <w:b/>
          <w:lang w:val="sk-SK"/>
        </w:rPr>
      </w:pPr>
      <w:r w:rsidRPr="00C06A94">
        <w:rPr>
          <w:rStyle w:val="ff22"/>
          <w:rFonts w:ascii="Times New Roman" w:hAnsi="Times New Roman" w:cs="Times New Roman"/>
          <w:lang w:val="sk-SK"/>
        </w:rPr>
        <w:t>Zavolat lékařskou službu nebo zajistit</w:t>
      </w:r>
      <w:r w:rsidR="001F0B31" w:rsidRPr="00C06A94">
        <w:rPr>
          <w:rStyle w:val="ff22"/>
          <w:rFonts w:ascii="Times New Roman" w:hAnsi="Times New Roman" w:cs="Times New Roman"/>
          <w:lang w:val="sk-SK"/>
        </w:rPr>
        <w:t xml:space="preserve"> doprov</w:t>
      </w:r>
      <w:r w:rsidR="00FD3C77" w:rsidRPr="00C06A94">
        <w:rPr>
          <w:rStyle w:val="ff22"/>
          <w:rFonts w:ascii="Times New Roman" w:hAnsi="Times New Roman" w:cs="Times New Roman"/>
          <w:lang w:val="sk-SK"/>
        </w:rPr>
        <w:t>od žáka ke zdravotnickému personálu</w:t>
      </w:r>
      <w:r w:rsidR="001F0B31" w:rsidRPr="00C06A94">
        <w:rPr>
          <w:rStyle w:val="ff22"/>
          <w:rFonts w:ascii="Times New Roman" w:hAnsi="Times New Roman" w:cs="Times New Roman"/>
          <w:lang w:val="sk-SK"/>
        </w:rPr>
        <w:t xml:space="preserve"> Domova Laguna</w:t>
      </w:r>
    </w:p>
    <w:p w:rsidR="00217D6C" w:rsidRPr="00C06A94" w:rsidRDefault="00BB297D" w:rsidP="00217D6C">
      <w:pPr>
        <w:pStyle w:val="imalignleft"/>
        <w:numPr>
          <w:ilvl w:val="0"/>
          <w:numId w:val="6"/>
        </w:numPr>
        <w:spacing w:after="240" w:line="276" w:lineRule="auto"/>
        <w:ind w:left="714" w:hanging="357"/>
        <w:contextualSpacing/>
        <w:textAlignment w:val="baseline"/>
        <w:rPr>
          <w:rStyle w:val="ff22"/>
          <w:rFonts w:ascii="Times New Roman" w:hAnsi="Times New Roman" w:cs="Times New Roman"/>
          <w:b/>
          <w:lang w:val="sk-SK"/>
        </w:rPr>
      </w:pPr>
      <w:r w:rsidRPr="00C06A94">
        <w:rPr>
          <w:rStyle w:val="ff22"/>
          <w:rFonts w:ascii="Times New Roman" w:hAnsi="Times New Roman" w:cs="Times New Roman"/>
          <w:lang w:val="sk-SK"/>
        </w:rPr>
        <w:lastRenderedPageBreak/>
        <w:t>Oznámit skutečnost zákonným zástupcům žáka, požádat o převzetí dítěte.</w:t>
      </w:r>
    </w:p>
    <w:p w:rsidR="00217D6C" w:rsidRPr="00C06A94" w:rsidRDefault="00BB297D" w:rsidP="00217D6C">
      <w:pPr>
        <w:pStyle w:val="imalignleft"/>
        <w:numPr>
          <w:ilvl w:val="0"/>
          <w:numId w:val="6"/>
        </w:numPr>
        <w:spacing w:after="240" w:line="276" w:lineRule="auto"/>
        <w:ind w:left="714" w:hanging="357"/>
        <w:contextualSpacing/>
        <w:textAlignment w:val="baseline"/>
        <w:rPr>
          <w:rStyle w:val="ff22"/>
          <w:rFonts w:ascii="Times New Roman" w:hAnsi="Times New Roman" w:cs="Times New Roman"/>
          <w:b/>
          <w:lang w:val="sk-SK"/>
        </w:rPr>
      </w:pPr>
      <w:r w:rsidRPr="00C06A94">
        <w:rPr>
          <w:rStyle w:val="ff22"/>
          <w:rFonts w:ascii="Times New Roman" w:hAnsi="Times New Roman" w:cs="Times New Roman"/>
          <w:lang w:val="sk-SK"/>
        </w:rPr>
        <w:t>Provést zápis do knihy úrazů popř. vyplnit záznam o úrazu.</w:t>
      </w:r>
    </w:p>
    <w:p w:rsidR="006120D7" w:rsidRPr="00C06A94" w:rsidRDefault="00BB297D" w:rsidP="00217D6C">
      <w:pPr>
        <w:pStyle w:val="imalignleft"/>
        <w:numPr>
          <w:ilvl w:val="0"/>
          <w:numId w:val="6"/>
        </w:numPr>
        <w:spacing w:after="240" w:line="276" w:lineRule="auto"/>
        <w:ind w:left="714" w:hanging="357"/>
        <w:contextualSpacing/>
        <w:textAlignment w:val="baseline"/>
        <w:rPr>
          <w:rStyle w:val="ff22"/>
          <w:rFonts w:ascii="Times New Roman" w:hAnsi="Times New Roman" w:cs="Times New Roman"/>
          <w:b/>
          <w:lang w:val="sk-SK"/>
        </w:rPr>
      </w:pPr>
      <w:r w:rsidRPr="00C06A94">
        <w:rPr>
          <w:rStyle w:val="ff22"/>
          <w:rFonts w:ascii="Times New Roman" w:hAnsi="Times New Roman" w:cs="Times New Roman"/>
          <w:lang w:val="sk-SK"/>
        </w:rPr>
        <w:t>Informovat třídního učitele, není-li pedagogický pracovník sám třídním učitelem.</w:t>
      </w:r>
    </w:p>
    <w:p w:rsidR="006120D7" w:rsidRPr="00C06A94" w:rsidRDefault="00BB297D" w:rsidP="00217D6C">
      <w:pPr>
        <w:pStyle w:val="imalignleft"/>
        <w:spacing w:after="240" w:line="276" w:lineRule="auto"/>
        <w:textAlignment w:val="baseline"/>
        <w:rPr>
          <w:rStyle w:val="ff22"/>
          <w:rFonts w:ascii="Times New Roman" w:hAnsi="Times New Roman" w:cs="Times New Roman"/>
          <w:b/>
          <w:lang w:val="sk-SK"/>
        </w:rPr>
      </w:pPr>
      <w:r w:rsidRPr="00C06A94">
        <w:rPr>
          <w:lang w:val="sk-SK"/>
        </w:rPr>
        <w:br/>
      </w:r>
      <w:r w:rsidR="00BE4BF5" w:rsidRPr="00C06A94">
        <w:rPr>
          <w:rStyle w:val="ff22"/>
          <w:rFonts w:ascii="Times New Roman" w:hAnsi="Times New Roman" w:cs="Times New Roman"/>
          <w:b/>
          <w:lang w:val="sk-SK"/>
        </w:rPr>
        <w:t>5</w:t>
      </w:r>
      <w:r w:rsidR="002E02F4" w:rsidRPr="00C06A94">
        <w:rPr>
          <w:rStyle w:val="ff22"/>
          <w:rFonts w:ascii="Times New Roman" w:hAnsi="Times New Roman" w:cs="Times New Roman"/>
          <w:b/>
          <w:lang w:val="sk-SK"/>
        </w:rPr>
        <w:t>.3</w:t>
      </w:r>
      <w:r w:rsidRPr="00C06A94">
        <w:rPr>
          <w:rStyle w:val="ff22"/>
          <w:rFonts w:ascii="Times New Roman" w:hAnsi="Times New Roman" w:cs="Times New Roman"/>
          <w:b/>
          <w:lang w:val="sk-SK"/>
        </w:rPr>
        <w:t xml:space="preserve"> Ochrana před sociálně patologickými jevy</w:t>
      </w:r>
    </w:p>
    <w:p w:rsidR="00275669" w:rsidRPr="00C06A94" w:rsidRDefault="00275669" w:rsidP="00275669">
      <w:pPr>
        <w:pStyle w:val="imalignleft"/>
        <w:spacing w:after="240"/>
        <w:ind w:firstLine="1"/>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        </w:t>
      </w:r>
      <w:r w:rsidRPr="00C06A94">
        <w:rPr>
          <w:rStyle w:val="ff22"/>
          <w:rFonts w:ascii="Times New Roman" w:hAnsi="Times New Roman" w:cs="Times New Roman"/>
          <w:lang w:val="sk-SK"/>
        </w:rPr>
        <w:tab/>
      </w:r>
      <w:r w:rsidR="006120D7" w:rsidRPr="00C06A94">
        <w:rPr>
          <w:rStyle w:val="ff22"/>
          <w:rFonts w:ascii="Times New Roman" w:hAnsi="Times New Roman" w:cs="Times New Roman"/>
          <w:lang w:val="sk-SK"/>
        </w:rPr>
        <w:t>Všichni pedagogičtí pracovníci</w:t>
      </w:r>
      <w:r w:rsidR="00BB297D" w:rsidRPr="00C06A94">
        <w:rPr>
          <w:rStyle w:val="ff22"/>
          <w:rFonts w:ascii="Times New Roman" w:hAnsi="Times New Roman" w:cs="Times New Roman"/>
          <w:lang w:val="sk-SK"/>
        </w:rPr>
        <w:t xml:space="preserve"> průběžně sledují konkrétní podmínky a situaci ve škole z hlediska výskytu sociálně patologických jevů, uplatňující včasné zachycení ohrožených žáků.</w:t>
      </w:r>
      <w:r w:rsidR="00BB297D" w:rsidRPr="00C06A94">
        <w:rPr>
          <w:lang w:val="sk-SK"/>
        </w:rPr>
        <w:br/>
      </w:r>
      <w:r w:rsidRPr="00C06A94">
        <w:rPr>
          <w:rStyle w:val="ff22"/>
          <w:rFonts w:ascii="Times New Roman" w:hAnsi="Times New Roman" w:cs="Times New Roman"/>
          <w:lang w:val="sk-SK"/>
        </w:rPr>
        <w:t xml:space="preserve">        </w:t>
      </w:r>
      <w:r w:rsidRPr="00C06A94">
        <w:rPr>
          <w:rStyle w:val="ff22"/>
          <w:rFonts w:ascii="Times New Roman" w:hAnsi="Times New Roman" w:cs="Times New Roman"/>
          <w:lang w:val="sk-SK"/>
        </w:rPr>
        <w:tab/>
      </w:r>
      <w:r w:rsidR="006120D7" w:rsidRPr="00C06A94">
        <w:rPr>
          <w:rStyle w:val="ff22"/>
          <w:rFonts w:ascii="Times New Roman" w:hAnsi="Times New Roman" w:cs="Times New Roman"/>
          <w:lang w:val="sk-SK"/>
        </w:rPr>
        <w:t xml:space="preserve">Ředitel školy </w:t>
      </w:r>
      <w:r w:rsidR="00BB297D" w:rsidRPr="00C06A94">
        <w:rPr>
          <w:rStyle w:val="ff22"/>
          <w:rFonts w:ascii="Times New Roman" w:hAnsi="Times New Roman" w:cs="Times New Roman"/>
          <w:lang w:val="sk-SK"/>
        </w:rPr>
        <w:t xml:space="preserve"> zajišťuje spolupráci s</w:t>
      </w:r>
      <w:r w:rsidRPr="00C06A94">
        <w:rPr>
          <w:rStyle w:val="ff22"/>
          <w:rFonts w:ascii="Times New Roman" w:hAnsi="Times New Roman" w:cs="Times New Roman"/>
          <w:lang w:val="sk-SK"/>
        </w:rPr>
        <w:t> </w:t>
      </w:r>
      <w:r w:rsidR="00BB297D" w:rsidRPr="00C06A94">
        <w:rPr>
          <w:rStyle w:val="ff22"/>
          <w:rFonts w:ascii="Times New Roman" w:hAnsi="Times New Roman" w:cs="Times New Roman"/>
          <w:lang w:val="sk-SK"/>
        </w:rPr>
        <w:t>rodiči</w:t>
      </w:r>
      <w:r w:rsidRPr="00C06A94">
        <w:rPr>
          <w:rStyle w:val="ff22"/>
          <w:rFonts w:ascii="Times New Roman" w:hAnsi="Times New Roman" w:cs="Times New Roman"/>
          <w:lang w:val="sk-SK"/>
        </w:rPr>
        <w:t xml:space="preserve"> (</w:t>
      </w:r>
      <w:r w:rsidR="00BE7798" w:rsidRPr="00C06A94">
        <w:rPr>
          <w:rStyle w:val="ff22"/>
          <w:rFonts w:ascii="Times New Roman" w:hAnsi="Times New Roman" w:cs="Times New Roman"/>
          <w:lang w:val="sk-SK"/>
        </w:rPr>
        <w:t>s výchovnými pracovníky D</w:t>
      </w:r>
      <w:r w:rsidRPr="00C06A94">
        <w:rPr>
          <w:rStyle w:val="ff22"/>
          <w:rFonts w:ascii="Times New Roman" w:hAnsi="Times New Roman" w:cs="Times New Roman"/>
          <w:lang w:val="sk-SK"/>
        </w:rPr>
        <w:t>omova Laguna)</w:t>
      </w:r>
      <w:r w:rsidR="00BB297D" w:rsidRPr="00C06A94">
        <w:rPr>
          <w:rStyle w:val="ff22"/>
          <w:rFonts w:ascii="Times New Roman" w:hAnsi="Times New Roman" w:cs="Times New Roman"/>
          <w:lang w:val="sk-SK"/>
        </w:rPr>
        <w:t xml:space="preserve"> v oblasti prevence, informuje je o pre</w:t>
      </w:r>
      <w:r w:rsidR="00BB297D" w:rsidRPr="00C06A94">
        <w:rPr>
          <w:rStyle w:val="ff22"/>
          <w:rFonts w:ascii="Times New Roman" w:hAnsi="Times New Roman" w:cs="Times New Roman"/>
          <w:lang w:val="sk-SK"/>
        </w:rPr>
        <w:softHyphen/>
        <w:t>ventivním programu</w:t>
      </w:r>
      <w:r w:rsidRPr="00C06A94">
        <w:rPr>
          <w:rStyle w:val="ff22"/>
          <w:rFonts w:ascii="Times New Roman" w:hAnsi="Times New Roman" w:cs="Times New Roman"/>
          <w:lang w:val="sk-SK"/>
        </w:rPr>
        <w:t xml:space="preserve"> školy a dalšími institucemi na </w:t>
      </w:r>
      <w:r w:rsidR="00BB297D" w:rsidRPr="00C06A94">
        <w:rPr>
          <w:rStyle w:val="ff22"/>
          <w:rFonts w:ascii="Times New Roman" w:hAnsi="Times New Roman" w:cs="Times New Roman"/>
          <w:lang w:val="sk-SK"/>
        </w:rPr>
        <w:t>sociálně právní ochranu dětí a mládeže.</w:t>
      </w:r>
      <w:r w:rsidRPr="00C06A94">
        <w:rPr>
          <w:rStyle w:val="ff22"/>
          <w:rFonts w:ascii="Times New Roman" w:hAnsi="Times New Roman" w:cs="Times New Roman"/>
          <w:lang w:val="sk-SK"/>
        </w:rPr>
        <w:t xml:space="preserve"> </w:t>
      </w:r>
    </w:p>
    <w:p w:rsidR="00275669" w:rsidRPr="00C06A94" w:rsidRDefault="00275669" w:rsidP="00275669">
      <w:pPr>
        <w:pStyle w:val="imalignleft"/>
        <w:spacing w:after="240"/>
        <w:ind w:firstLine="1"/>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        </w:t>
      </w:r>
      <w:r w:rsidRPr="00C06A94">
        <w:rPr>
          <w:rStyle w:val="ff22"/>
          <w:rFonts w:ascii="Times New Roman" w:hAnsi="Times New Roman" w:cs="Times New Roman"/>
          <w:lang w:val="sk-SK"/>
        </w:rPr>
        <w:tab/>
      </w:r>
      <w:r w:rsidR="00BB297D" w:rsidRPr="00C06A94">
        <w:rPr>
          <w:rStyle w:val="ff22"/>
          <w:rFonts w:ascii="Times New Roman" w:hAnsi="Times New Roman" w:cs="Times New Roman"/>
          <w:lang w:val="sk-SK"/>
        </w:rPr>
        <w:t>Žáci školy mají přísný zákaz nošení, držení, distribuce a zneužívání návykových látek v areálu školy. Porušení tohoto zákazu se bere jako hrubé porušení školního řádu. Ředitel školy využije všech možností daných mu příslušným zákonem včetně možnosti dát podnět k zahájení trestního stíhání osob, které se na porušení tohoto zákazu podílely. Ředitel školy nebo jím pověřený pracovník bude informovat zákonné zástupce žáků, u nichž bylo zjištěno porušení tohoto zákazu, o zjištěních a zároveň je seznámí s možností odborné pomoci.</w:t>
      </w:r>
      <w:r w:rsidRPr="00C06A94">
        <w:rPr>
          <w:rStyle w:val="ff22"/>
          <w:rFonts w:ascii="Times New Roman" w:hAnsi="Times New Roman" w:cs="Times New Roman"/>
          <w:lang w:val="sk-SK"/>
        </w:rPr>
        <w:t xml:space="preserve"> </w:t>
      </w:r>
      <w:r w:rsidRPr="00C06A94">
        <w:rPr>
          <w:rStyle w:val="ff22"/>
          <w:rFonts w:ascii="Times New Roman" w:hAnsi="Times New Roman" w:cs="Times New Roman"/>
          <w:lang w:val="sk-SK"/>
        </w:rPr>
        <w:tab/>
      </w:r>
    </w:p>
    <w:p w:rsidR="006120D7" w:rsidRPr="00C06A94" w:rsidRDefault="00275669" w:rsidP="00275669">
      <w:pPr>
        <w:pStyle w:val="imalignleft"/>
        <w:spacing w:after="240"/>
        <w:ind w:firstLine="1"/>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        </w:t>
      </w:r>
      <w:r w:rsidRPr="00C06A94">
        <w:rPr>
          <w:rStyle w:val="ff22"/>
          <w:rFonts w:ascii="Times New Roman" w:hAnsi="Times New Roman" w:cs="Times New Roman"/>
          <w:lang w:val="sk-SK"/>
        </w:rPr>
        <w:tab/>
        <w:t>P</w:t>
      </w:r>
      <w:r w:rsidR="00BB297D" w:rsidRPr="00C06A94">
        <w:rPr>
          <w:rStyle w:val="ff22"/>
          <w:rFonts w:ascii="Times New Roman" w:hAnsi="Times New Roman" w:cs="Times New Roman"/>
          <w:lang w:val="sk-SK"/>
        </w:rPr>
        <w:t>rojevy šikanování mezi žáky, tj. násilí, omezování osobní svobody, ponižování apod., kterých by se dopouštěli jednotliv</w:t>
      </w:r>
      <w:r w:rsidR="006120D7" w:rsidRPr="00C06A94">
        <w:rPr>
          <w:rStyle w:val="ff22"/>
          <w:rFonts w:ascii="Times New Roman" w:hAnsi="Times New Roman" w:cs="Times New Roman"/>
          <w:lang w:val="sk-SK"/>
        </w:rPr>
        <w:t>í</w:t>
      </w:r>
      <w:r w:rsidR="00BB297D" w:rsidRPr="00C06A94">
        <w:rPr>
          <w:rStyle w:val="ff22"/>
          <w:rFonts w:ascii="Times New Roman" w:hAnsi="Times New Roman" w:cs="Times New Roman"/>
          <w:lang w:val="sk-SK"/>
        </w:rPr>
        <w:t xml:space="preserve">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w:t>
      </w:r>
      <w:r w:rsidRPr="00C06A94">
        <w:rPr>
          <w:rStyle w:val="ff22"/>
          <w:rFonts w:ascii="Times New Roman" w:hAnsi="Times New Roman" w:cs="Times New Roman"/>
          <w:lang w:val="sk-SK"/>
        </w:rPr>
        <w:t xml:space="preserve">ů, kteří tento zákaz přestoupí, </w:t>
      </w:r>
      <w:r w:rsidR="00BB297D" w:rsidRPr="00C06A94">
        <w:rPr>
          <w:rStyle w:val="ff22"/>
          <w:rFonts w:ascii="Times New Roman" w:hAnsi="Times New Roman" w:cs="Times New Roman"/>
          <w:lang w:val="sk-SK"/>
        </w:rPr>
        <w:t>a bude o svých zjištěních informovat jejich zákonné zástupce.</w:t>
      </w:r>
      <w:r w:rsidRPr="00C06A94">
        <w:rPr>
          <w:lang w:val="sk-SK"/>
        </w:rPr>
        <w:t xml:space="preserve"> </w:t>
      </w:r>
      <w:r w:rsidR="00BB297D" w:rsidRPr="00C06A94">
        <w:rPr>
          <w:rStyle w:val="ff22"/>
          <w:rFonts w:ascii="Times New Roman" w:hAnsi="Times New Roman" w:cs="Times New Roman"/>
          <w:lang w:val="sk-SK"/>
        </w:rPr>
        <w:t>Pedagogičtí pracovníci dbají, aby etická a pr</w:t>
      </w:r>
      <w:r w:rsidR="006120D7" w:rsidRPr="00C06A94">
        <w:rPr>
          <w:rStyle w:val="ff22"/>
          <w:rFonts w:ascii="Times New Roman" w:hAnsi="Times New Roman" w:cs="Times New Roman"/>
          <w:lang w:val="sk-SK"/>
        </w:rPr>
        <w:t>ávní výchova ke zdravému životní</w:t>
      </w:r>
      <w:r w:rsidR="00BB297D" w:rsidRPr="00C06A94">
        <w:rPr>
          <w:rStyle w:val="ff22"/>
          <w:rFonts w:ascii="Times New Roman" w:hAnsi="Times New Roman" w:cs="Times New Roman"/>
          <w:lang w:val="sk-SK"/>
        </w:rPr>
        <w:t>mu s</w:t>
      </w:r>
      <w:r w:rsidRPr="00C06A94">
        <w:rPr>
          <w:rStyle w:val="ff22"/>
          <w:rFonts w:ascii="Times New Roman" w:hAnsi="Times New Roman" w:cs="Times New Roman"/>
          <w:lang w:val="sk-SK"/>
        </w:rPr>
        <w:t xml:space="preserve">tylu a preventivní výchova byla </w:t>
      </w:r>
      <w:r w:rsidR="00BB297D" w:rsidRPr="00C06A94">
        <w:rPr>
          <w:rStyle w:val="ff22"/>
          <w:rFonts w:ascii="Times New Roman" w:hAnsi="Times New Roman" w:cs="Times New Roman"/>
          <w:lang w:val="sk-SK"/>
        </w:rPr>
        <w:t>vyučována v souladu se vzdělávacím programem.</w:t>
      </w:r>
      <w:r w:rsidRPr="00C06A94">
        <w:rPr>
          <w:lang w:val="sk-SK"/>
        </w:rPr>
        <w:t xml:space="preserve"> </w:t>
      </w:r>
      <w:r w:rsidR="00BB297D" w:rsidRPr="00C06A94">
        <w:rPr>
          <w:rStyle w:val="ff22"/>
          <w:rFonts w:ascii="Times New Roman" w:hAnsi="Times New Roman" w:cs="Times New Roman"/>
          <w:lang w:val="sk-SK"/>
        </w:rPr>
        <w:t>Pedagogičtí pracovníci jsou povinni v souladu s pracovním řádem vykonávat kvalitní dohled nad žáky o přestávkách, kde by k sociálně patologický jevům mohlo docházet.</w:t>
      </w:r>
    </w:p>
    <w:p w:rsidR="00FD3C77" w:rsidRPr="00C06A94" w:rsidRDefault="00BB297D" w:rsidP="00BB297D">
      <w:pPr>
        <w:pStyle w:val="imalignleft"/>
        <w:spacing w:after="240"/>
        <w:textAlignment w:val="baseline"/>
        <w:rPr>
          <w:rStyle w:val="ff22"/>
          <w:rFonts w:ascii="Times New Roman" w:hAnsi="Times New Roman" w:cs="Times New Roman"/>
          <w:b/>
          <w:lang w:val="sk-SK"/>
        </w:rPr>
      </w:pPr>
      <w:r w:rsidRPr="00C06A94">
        <w:rPr>
          <w:lang w:val="sk-SK"/>
        </w:rPr>
        <w:br/>
      </w:r>
    </w:p>
    <w:p w:rsidR="006120D7" w:rsidRPr="00C06A94" w:rsidRDefault="00BE4BF5" w:rsidP="00BB297D">
      <w:pPr>
        <w:pStyle w:val="imalignleft"/>
        <w:spacing w:after="240"/>
        <w:textAlignment w:val="baseline"/>
        <w:rPr>
          <w:rStyle w:val="ff22"/>
          <w:rFonts w:ascii="Times New Roman" w:hAnsi="Times New Roman" w:cs="Times New Roman"/>
          <w:b/>
          <w:lang w:val="sk-SK"/>
        </w:rPr>
      </w:pPr>
      <w:r w:rsidRPr="00C06A94">
        <w:rPr>
          <w:rStyle w:val="ff22"/>
          <w:rFonts w:ascii="Times New Roman" w:hAnsi="Times New Roman" w:cs="Times New Roman"/>
          <w:b/>
          <w:lang w:val="sk-SK"/>
        </w:rPr>
        <w:t>6</w:t>
      </w:r>
      <w:r w:rsidR="00BB297D" w:rsidRPr="00C06A94">
        <w:rPr>
          <w:rStyle w:val="ff32"/>
          <w:rFonts w:ascii="Times New Roman" w:hAnsi="Times New Roman" w:cs="Times New Roman"/>
          <w:b/>
          <w:lang w:val="sk-SK"/>
        </w:rPr>
        <w:t>.</w:t>
      </w:r>
      <w:r w:rsidR="00BB297D" w:rsidRPr="00C06A94">
        <w:rPr>
          <w:rStyle w:val="ff22"/>
          <w:rFonts w:ascii="Times New Roman" w:hAnsi="Times New Roman" w:cs="Times New Roman"/>
          <w:b/>
          <w:lang w:val="sk-SK"/>
        </w:rPr>
        <w:t xml:space="preserve"> Podmínky zacházení s majetkem školy ze strany žáků </w:t>
      </w:r>
    </w:p>
    <w:p w:rsidR="003C10C4" w:rsidRPr="00C06A94" w:rsidRDefault="00BB297D" w:rsidP="003C10C4">
      <w:pPr>
        <w:pStyle w:val="imalignleft"/>
        <w:spacing w:after="240"/>
        <w:ind w:firstLine="709"/>
        <w:contextualSpacing/>
        <w:jc w:val="both"/>
        <w:textAlignment w:val="baseline"/>
        <w:rPr>
          <w:lang w:val="sk-SK"/>
        </w:rPr>
      </w:pPr>
      <w:r w:rsidRPr="00C06A94">
        <w:rPr>
          <w:rStyle w:val="ff22"/>
          <w:rFonts w:ascii="Times New Roman" w:hAnsi="Times New Roman" w:cs="Times New Roman"/>
          <w:lang w:val="sk-SK"/>
        </w:rPr>
        <w:t>Žák šetrně zachází se svěřenými učebnicemi, školními potřebami a školním majetkem. Každé svévolné poškození nebo zničení majetku školy, žáků, učitelů či jiných osob hradí v plném rozsahu rodiče žáka, který poškození způsobil.</w:t>
      </w:r>
      <w:r w:rsidR="00891CBF" w:rsidRPr="00C06A94">
        <w:rPr>
          <w:lang w:val="sk-SK"/>
        </w:rPr>
        <w:t xml:space="preserve"> </w:t>
      </w:r>
      <w:r w:rsidRPr="00C06A94">
        <w:rPr>
          <w:rStyle w:val="ff22"/>
          <w:rFonts w:ascii="Times New Roman" w:hAnsi="Times New Roman" w:cs="Times New Roman"/>
          <w:lang w:val="sk-SK"/>
        </w:rPr>
        <w:t xml:space="preserve">Každé poškození nebo závadu v učebně hlásí žák vyučujícímu, třídnímu učiteli nebo </w:t>
      </w:r>
      <w:r w:rsidR="00891CBF" w:rsidRPr="00C06A94">
        <w:rPr>
          <w:rStyle w:val="ff22"/>
          <w:rFonts w:ascii="Times New Roman" w:hAnsi="Times New Roman" w:cs="Times New Roman"/>
          <w:lang w:val="sk-SK"/>
        </w:rPr>
        <w:t xml:space="preserve">jinému zaměstnanci školy. </w:t>
      </w:r>
      <w:r w:rsidRPr="00C06A94">
        <w:rPr>
          <w:rStyle w:val="ff22"/>
          <w:rFonts w:ascii="Times New Roman" w:hAnsi="Times New Roman" w:cs="Times New Roman"/>
          <w:lang w:val="sk-SK"/>
        </w:rPr>
        <w:t>Požaduje-li škola náhradu škody</w:t>
      </w:r>
      <w:r w:rsidR="00891CBF" w:rsidRPr="00C06A94">
        <w:rPr>
          <w:rStyle w:val="ff22"/>
          <w:rFonts w:ascii="Times New Roman" w:hAnsi="Times New Roman" w:cs="Times New Roman"/>
          <w:lang w:val="sk-SK"/>
        </w:rPr>
        <w:t xml:space="preserve"> po žákovi</w:t>
      </w:r>
      <w:r w:rsidRPr="00C06A94">
        <w:rPr>
          <w:rStyle w:val="ff22"/>
          <w:rFonts w:ascii="Times New Roman" w:hAnsi="Times New Roman" w:cs="Times New Roman"/>
          <w:lang w:val="sk-SK"/>
        </w:rPr>
        <w:t xml:space="preserve">, musí </w:t>
      </w:r>
      <w:r w:rsidR="00891CBF" w:rsidRPr="00C06A94">
        <w:rPr>
          <w:rStyle w:val="ff22"/>
          <w:rFonts w:ascii="Times New Roman" w:hAnsi="Times New Roman" w:cs="Times New Roman"/>
          <w:lang w:val="sk-SK"/>
        </w:rPr>
        <w:t xml:space="preserve">se </w:t>
      </w:r>
      <w:r w:rsidRPr="00C06A94">
        <w:rPr>
          <w:rStyle w:val="ff22"/>
          <w:rFonts w:ascii="Times New Roman" w:hAnsi="Times New Roman" w:cs="Times New Roman"/>
          <w:lang w:val="sk-SK"/>
        </w:rPr>
        <w:t>poškození věci vždy prošetřit</w:t>
      </w:r>
      <w:r w:rsidR="00891CBF" w:rsidRPr="00C06A94">
        <w:rPr>
          <w:rStyle w:val="ff22"/>
          <w:rFonts w:ascii="Times New Roman" w:hAnsi="Times New Roman" w:cs="Times New Roman"/>
          <w:lang w:val="sk-SK"/>
        </w:rPr>
        <w:t>.</w:t>
      </w:r>
      <w:r w:rsidR="00891CBF" w:rsidRPr="00C06A94">
        <w:rPr>
          <w:lang w:val="sk-SK"/>
        </w:rPr>
        <w:t xml:space="preserve"> </w:t>
      </w:r>
    </w:p>
    <w:p w:rsidR="003C10C4" w:rsidRPr="00C06A94" w:rsidRDefault="00BB297D" w:rsidP="004416C7">
      <w:pPr>
        <w:pStyle w:val="imalignleft"/>
        <w:spacing w:after="240"/>
        <w:ind w:firstLine="708"/>
        <w:jc w:val="both"/>
        <w:textAlignment w:val="baseline"/>
        <w:rPr>
          <w:rStyle w:val="ff22"/>
          <w:rFonts w:ascii="Times New Roman" w:hAnsi="Times New Roman" w:cs="Times New Roman"/>
          <w:b/>
          <w:lang w:val="sk-SK"/>
        </w:rPr>
      </w:pPr>
      <w:r w:rsidRPr="00C06A94">
        <w:rPr>
          <w:rStyle w:val="ff22"/>
          <w:rFonts w:ascii="Times New Roman" w:hAnsi="Times New Roman" w:cs="Times New Roman"/>
          <w:lang w:val="sk-SK"/>
        </w:rPr>
        <w:t>Každý žák odpovídá za čistotu a pořádek svého pracovního místa a nejbližšího okolí.</w:t>
      </w:r>
      <w:r w:rsidR="00891CBF" w:rsidRPr="00C06A94">
        <w:rPr>
          <w:lang w:val="sk-SK"/>
        </w:rPr>
        <w:t xml:space="preserve"> </w:t>
      </w:r>
      <w:r w:rsidRPr="00C06A94">
        <w:rPr>
          <w:rStyle w:val="ff22"/>
          <w:rFonts w:ascii="Times New Roman" w:hAnsi="Times New Roman" w:cs="Times New Roman"/>
          <w:lang w:val="sk-SK"/>
        </w:rPr>
        <w:t>Před odchodem ze třídy každý žák uklidí své pracovní místo a jeho okolí.</w:t>
      </w:r>
      <w:r w:rsidR="003C10C4" w:rsidRPr="00C06A94">
        <w:rPr>
          <w:lang w:val="sk-SK"/>
        </w:rPr>
        <w:t xml:space="preserve"> </w:t>
      </w:r>
      <w:r w:rsidRPr="00C06A94">
        <w:rPr>
          <w:rStyle w:val="ff22"/>
          <w:rFonts w:ascii="Times New Roman" w:hAnsi="Times New Roman" w:cs="Times New Roman"/>
          <w:lang w:val="sk-SK"/>
        </w:rPr>
        <w:t>Žákům je přísně zakázáno manipulovat s elektrickými spotřebiči a vypínači. Z</w:t>
      </w:r>
      <w:r w:rsidR="003C10C4" w:rsidRPr="00C06A94">
        <w:rPr>
          <w:rStyle w:val="ff22"/>
          <w:rFonts w:ascii="Times New Roman" w:hAnsi="Times New Roman" w:cs="Times New Roman"/>
          <w:lang w:val="sk-SK"/>
        </w:rPr>
        <w:t xml:space="preserve"> bezpečnostních důvodů se žákům </w:t>
      </w:r>
      <w:r w:rsidRPr="00C06A94">
        <w:rPr>
          <w:rStyle w:val="ff22"/>
          <w:rFonts w:ascii="Times New Roman" w:hAnsi="Times New Roman" w:cs="Times New Roman"/>
          <w:lang w:val="sk-SK"/>
        </w:rPr>
        <w:t>zakazuje otevírání oken o přestávkách a sezení na parapetech.</w:t>
      </w:r>
      <w:r w:rsidR="003C10C4" w:rsidRPr="00C06A94">
        <w:rPr>
          <w:lang w:val="sk-SK"/>
        </w:rPr>
        <w:t xml:space="preserve"> </w:t>
      </w:r>
      <w:r w:rsidRPr="00C06A94">
        <w:rPr>
          <w:rStyle w:val="ff22"/>
          <w:rFonts w:ascii="Times New Roman" w:hAnsi="Times New Roman" w:cs="Times New Roman"/>
          <w:lang w:val="sk-SK"/>
        </w:rPr>
        <w:t>Žák nemanipuluje s rozvody elektro a plynu a s vybavením odborných učeben, s uloženými exponáty a modely.</w:t>
      </w:r>
      <w:r w:rsidRPr="00C06A94">
        <w:rPr>
          <w:rStyle w:val="ff32"/>
          <w:rFonts w:ascii="Times New Roman" w:hAnsi="Times New Roman" w:cs="Times New Roman"/>
          <w:lang w:val="sk-SK"/>
        </w:rPr>
        <w:t xml:space="preserve"> </w:t>
      </w:r>
      <w:r w:rsidRPr="00C06A94">
        <w:rPr>
          <w:lang w:val="sk-SK"/>
        </w:rPr>
        <w:br/>
      </w:r>
    </w:p>
    <w:p w:rsidR="006120D7" w:rsidRPr="00C06A94" w:rsidRDefault="00BB297D" w:rsidP="003C10C4">
      <w:pPr>
        <w:pStyle w:val="imalignleft"/>
        <w:spacing w:after="240"/>
        <w:jc w:val="both"/>
        <w:textAlignment w:val="baseline"/>
        <w:rPr>
          <w:rStyle w:val="ff22"/>
          <w:rFonts w:ascii="Times New Roman" w:hAnsi="Times New Roman" w:cs="Times New Roman"/>
          <w:lang w:val="sk-SK"/>
        </w:rPr>
      </w:pPr>
      <w:r w:rsidRPr="00C06A94">
        <w:rPr>
          <w:rStyle w:val="ff22"/>
          <w:rFonts w:ascii="Times New Roman" w:hAnsi="Times New Roman" w:cs="Times New Roman"/>
          <w:b/>
          <w:lang w:val="sk-SK"/>
        </w:rPr>
        <w:t>B</w:t>
      </w:r>
      <w:r w:rsidRPr="00C06A94">
        <w:rPr>
          <w:rStyle w:val="ff32"/>
          <w:rFonts w:ascii="Times New Roman" w:hAnsi="Times New Roman" w:cs="Times New Roman"/>
          <w:b/>
          <w:lang w:val="sk-SK"/>
        </w:rPr>
        <w:t>:</w:t>
      </w:r>
      <w:r w:rsidRPr="00C06A94">
        <w:rPr>
          <w:rStyle w:val="ff22"/>
          <w:rFonts w:ascii="Times New Roman" w:hAnsi="Times New Roman" w:cs="Times New Roman"/>
          <w:b/>
          <w:lang w:val="sk-SK"/>
        </w:rPr>
        <w:t xml:space="preserve"> Pravidla pro hodnocení výsledků vzdělávání žáků</w:t>
      </w:r>
      <w:r w:rsidRPr="00C06A94">
        <w:rPr>
          <w:rStyle w:val="ff22"/>
          <w:rFonts w:ascii="Times New Roman" w:hAnsi="Times New Roman" w:cs="Times New Roman"/>
          <w:lang w:val="sk-SK"/>
        </w:rPr>
        <w:t xml:space="preserve"> </w:t>
      </w:r>
    </w:p>
    <w:p w:rsidR="006F787D" w:rsidRPr="00C06A94" w:rsidRDefault="00BB297D" w:rsidP="006F787D">
      <w:pPr>
        <w:pStyle w:val="imalignleft"/>
        <w:spacing w:after="240"/>
        <w:jc w:val="both"/>
        <w:textAlignment w:val="baseline"/>
        <w:rPr>
          <w:lang w:val="sk-SK"/>
        </w:rPr>
      </w:pPr>
      <w:r w:rsidRPr="00C06A94">
        <w:rPr>
          <w:lang w:val="sk-SK"/>
        </w:rPr>
        <w:lastRenderedPageBreak/>
        <w:br/>
      </w:r>
      <w:r w:rsidR="006F787D" w:rsidRPr="00C06A94">
        <w:rPr>
          <w:rStyle w:val="ff22"/>
          <w:rFonts w:ascii="Times New Roman" w:hAnsi="Times New Roman" w:cs="Times New Roman"/>
          <w:b/>
          <w:lang w:val="sk-SK"/>
        </w:rPr>
        <w:t>1</w:t>
      </w:r>
      <w:r w:rsidR="006F787D" w:rsidRPr="00C06A94">
        <w:rPr>
          <w:rStyle w:val="ff32"/>
          <w:rFonts w:ascii="Times New Roman" w:hAnsi="Times New Roman" w:cs="Times New Roman"/>
          <w:b/>
          <w:lang w:val="sk-SK"/>
        </w:rPr>
        <w:t>.</w:t>
      </w:r>
      <w:r w:rsidR="006F787D" w:rsidRPr="00C06A94">
        <w:rPr>
          <w:rStyle w:val="ff22"/>
          <w:rFonts w:ascii="Times New Roman" w:hAnsi="Times New Roman" w:cs="Times New Roman"/>
          <w:b/>
          <w:lang w:val="sk-SK"/>
        </w:rPr>
        <w:t xml:space="preserve"> Zásady hodnocení průběhu a výsledků vzdělávání a chování ve škole a na akcích pořádaných školou</w:t>
      </w:r>
      <w:r w:rsidR="006F787D" w:rsidRPr="00C06A94">
        <w:rPr>
          <w:rStyle w:val="ff22"/>
          <w:rFonts w:ascii="Times New Roman" w:hAnsi="Times New Roman" w:cs="Times New Roman"/>
          <w:lang w:val="sk-SK"/>
        </w:rPr>
        <w:t xml:space="preserve"> </w:t>
      </w:r>
    </w:p>
    <w:p w:rsidR="006F787D" w:rsidRPr="00C06A94" w:rsidRDefault="006F787D" w:rsidP="006F787D">
      <w:pPr>
        <w:pStyle w:val="imalignleft"/>
        <w:spacing w:after="240"/>
        <w:jc w:val="both"/>
        <w:textAlignment w:val="baseline"/>
        <w:rPr>
          <w:lang w:val="sk-SK"/>
        </w:rPr>
      </w:pPr>
      <w:r w:rsidRPr="00C06A94">
        <w:rPr>
          <w:lang w:val="sk-SK"/>
        </w:rPr>
        <w:br/>
      </w:r>
      <w:r w:rsidRPr="00C06A94">
        <w:rPr>
          <w:rStyle w:val="ff22"/>
          <w:rFonts w:ascii="Times New Roman" w:hAnsi="Times New Roman" w:cs="Times New Roman"/>
          <w:b/>
          <w:lang w:val="sk-SK"/>
        </w:rPr>
        <w:t>1.1 Zásady hodnocení průběhu a výsledku vzdělávání</w:t>
      </w:r>
    </w:p>
    <w:p w:rsidR="00985660" w:rsidRPr="00C06A94" w:rsidRDefault="006F787D" w:rsidP="00985660">
      <w:pPr>
        <w:pStyle w:val="imalignleft"/>
        <w:spacing w:after="240"/>
        <w:contextualSpacing/>
        <w:jc w:val="both"/>
        <w:textAlignment w:val="baseline"/>
        <w:rPr>
          <w:rStyle w:val="ff22"/>
          <w:rFonts w:ascii="Times New Roman" w:hAnsi="Times New Roman" w:cs="Times New Roman"/>
          <w:lang w:val="sk-SK"/>
        </w:rPr>
      </w:pPr>
      <w:r w:rsidRPr="00C06A94">
        <w:rPr>
          <w:lang w:val="sk-SK"/>
        </w:rPr>
        <w:br/>
      </w:r>
      <w:r w:rsidRPr="00C06A94">
        <w:rPr>
          <w:rStyle w:val="ff22"/>
          <w:rFonts w:ascii="Times New Roman" w:hAnsi="Times New Roman" w:cs="Times New Roman"/>
          <w:lang w:val="sk-SK"/>
        </w:rPr>
        <w:t>Hodnocení žáka je organickou součástí výchovně vzdělávacího procesu a jeho řízení.</w:t>
      </w:r>
    </w:p>
    <w:p w:rsidR="00D32C4C" w:rsidRPr="00C06A94" w:rsidRDefault="00985660" w:rsidP="00985660">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Předmětem hodnocení jsou výsledky, které žák dosáhl ve vyučovacích předmětech v souladu s požadavky příslušného vzdělávacího programu, případně individuálních vzdělávacích plánů.</w:t>
      </w:r>
      <w:r w:rsidR="006F787D" w:rsidRPr="00C06A94">
        <w:rPr>
          <w:lang w:val="sk-SK"/>
        </w:rPr>
        <w:br/>
      </w:r>
      <w:r w:rsidR="00687987" w:rsidRPr="00C06A94">
        <w:t xml:space="preserve">Na konci každého pololetí se vydává vysvědčení jako hodnocení celkového prospěchu. </w:t>
      </w:r>
      <w:r w:rsidR="007F2CC5" w:rsidRPr="00C06A94">
        <w:br/>
      </w:r>
      <w:r w:rsidR="00D54770" w:rsidRPr="00C06A94">
        <w:t>Za první pololetí vydává škola žákovi výpis z vysvědčení, za druhé pololetí vysvědčení, dětem přípravného stupně osvědčení.</w:t>
      </w:r>
      <w:r w:rsidR="007F2CC5" w:rsidRPr="00C06A94">
        <w:t xml:space="preserve"> </w:t>
      </w:r>
      <w:r w:rsidR="006F787D" w:rsidRPr="00C06A94">
        <w:rPr>
          <w:rStyle w:val="ff22"/>
          <w:rFonts w:ascii="Times New Roman" w:hAnsi="Times New Roman" w:cs="Times New Roman"/>
          <w:lang w:val="sk-SK"/>
        </w:rPr>
        <w:t>Hodnocení výsledků vzdělávání žáka na vysvědčení je vyjádře</w:t>
      </w:r>
      <w:r w:rsidR="00687987" w:rsidRPr="00C06A94">
        <w:rPr>
          <w:rStyle w:val="ff22"/>
          <w:rFonts w:ascii="Times New Roman" w:hAnsi="Times New Roman" w:cs="Times New Roman"/>
          <w:lang w:val="sk-SK"/>
        </w:rPr>
        <w:t>no klasifikačním stupněm, slovním hodnocením</w:t>
      </w:r>
      <w:r w:rsidR="006F787D" w:rsidRPr="00C06A94">
        <w:rPr>
          <w:rStyle w:val="ff22"/>
          <w:rFonts w:ascii="Times New Roman" w:hAnsi="Times New Roman" w:cs="Times New Roman"/>
          <w:lang w:val="sk-SK"/>
        </w:rPr>
        <w:t xml:space="preserve"> nebo kombinací obou způsobů. </w:t>
      </w:r>
      <w:r w:rsidR="007F2CC5" w:rsidRPr="00C06A94">
        <w:rPr>
          <w:rStyle w:val="ff22"/>
          <w:rFonts w:ascii="Times New Roman" w:hAnsi="Times New Roman" w:cs="Times New Roman"/>
          <w:lang w:val="sk-SK"/>
        </w:rPr>
        <w:br/>
      </w:r>
      <w:r w:rsidR="006F787D" w:rsidRPr="00C06A94">
        <w:rPr>
          <w:rStyle w:val="ff22"/>
          <w:rFonts w:ascii="Times New Roman" w:hAnsi="Times New Roman" w:cs="Times New Roman"/>
          <w:lang w:val="sk-SK"/>
        </w:rPr>
        <w:t>O způsobu hodnocení r</w:t>
      </w:r>
      <w:r w:rsidR="003C10C4" w:rsidRPr="00C06A94">
        <w:rPr>
          <w:rStyle w:val="ff22"/>
          <w:rFonts w:ascii="Times New Roman" w:hAnsi="Times New Roman" w:cs="Times New Roman"/>
          <w:lang w:val="sk-SK"/>
        </w:rPr>
        <w:t xml:space="preserve">ozhoduje ředitel školy se </w:t>
      </w:r>
      <w:r w:rsidR="006F787D" w:rsidRPr="00C06A94">
        <w:rPr>
          <w:rStyle w:val="ff22"/>
          <w:rFonts w:ascii="Times New Roman" w:hAnsi="Times New Roman" w:cs="Times New Roman"/>
          <w:lang w:val="sk-SK"/>
        </w:rPr>
        <w:t xml:space="preserve">souhlasem školské rady a po projednání </w:t>
      </w:r>
      <w:r w:rsidR="007F2CC5" w:rsidRPr="00C06A94">
        <w:rPr>
          <w:rStyle w:val="ff22"/>
          <w:rFonts w:ascii="Times New Roman" w:hAnsi="Times New Roman" w:cs="Times New Roman"/>
          <w:lang w:val="sk-SK"/>
        </w:rPr>
        <w:br/>
      </w:r>
      <w:r w:rsidR="006F787D" w:rsidRPr="00C06A94">
        <w:rPr>
          <w:rStyle w:val="ff22"/>
          <w:rFonts w:ascii="Times New Roman" w:hAnsi="Times New Roman" w:cs="Times New Roman"/>
          <w:lang w:val="sk-SK"/>
        </w:rPr>
        <w:t>v pedagogické radě.</w:t>
      </w:r>
      <w:r w:rsidR="003C10C4" w:rsidRPr="00C06A94">
        <w:rPr>
          <w:lang w:val="sk-SK"/>
        </w:rPr>
        <w:t xml:space="preserve"> </w:t>
      </w:r>
      <w:r w:rsidR="006F787D" w:rsidRPr="00C06A94">
        <w:rPr>
          <w:rStyle w:val="ff22"/>
          <w:rFonts w:ascii="Times New Roman" w:hAnsi="Times New Roman" w:cs="Times New Roman"/>
          <w:lang w:val="sk-SK"/>
        </w:rPr>
        <w:t>Klasifikace je jednou formou hodnocení, její výsledky se vyjadřují stanovenou stupnicí.</w:t>
      </w:r>
      <w:r w:rsidR="003C10C4" w:rsidRPr="00C06A94">
        <w:rPr>
          <w:lang w:val="sk-SK"/>
        </w:rPr>
        <w:t xml:space="preserve"> </w:t>
      </w:r>
      <w:r w:rsidR="006F787D" w:rsidRPr="00C06A94">
        <w:rPr>
          <w:rStyle w:val="ff22"/>
          <w:rFonts w:ascii="Times New Roman" w:hAnsi="Times New Roman" w:cs="Times New Roman"/>
          <w:lang w:val="sk-SK"/>
        </w:rPr>
        <w:t>Ve výchovně vzdělávacím procesu se uskutečňuje klasifikace průběžná a celková.</w:t>
      </w:r>
      <w:r w:rsidR="003C10C4" w:rsidRPr="00C06A94">
        <w:rPr>
          <w:lang w:val="sk-SK"/>
        </w:rPr>
        <w:t xml:space="preserve"> </w:t>
      </w:r>
      <w:r w:rsidR="006F787D" w:rsidRPr="00C06A94">
        <w:rPr>
          <w:rStyle w:val="ff22"/>
          <w:rFonts w:ascii="Times New Roman" w:hAnsi="Times New Roman" w:cs="Times New Roman"/>
          <w:lang w:val="sk-SK"/>
        </w:rPr>
        <w:t>Průběžná klasifikace se uplatňuje při hodnocení dílčích výsledků a projevů žáka.</w:t>
      </w:r>
      <w:r w:rsidR="00A75FF1" w:rsidRPr="00C06A94">
        <w:rPr>
          <w:lang w:val="sk-SK"/>
        </w:rPr>
        <w:t xml:space="preserve"> </w:t>
      </w:r>
      <w:r w:rsidR="006F787D" w:rsidRPr="00C06A94">
        <w:rPr>
          <w:rStyle w:val="ff22"/>
          <w:rFonts w:ascii="Times New Roman" w:hAnsi="Times New Roman" w:cs="Times New Roman"/>
          <w:lang w:val="sk-SK"/>
        </w:rPr>
        <w:t>Klasifikace souhrnného prospěchu se provádí na konci každého pololetí.</w:t>
      </w:r>
      <w:r w:rsidR="00A75FF1" w:rsidRPr="00C06A94">
        <w:rPr>
          <w:lang w:val="sk-SK"/>
        </w:rPr>
        <w:t xml:space="preserve"> </w:t>
      </w:r>
      <w:r w:rsidRPr="00C06A94">
        <w:t xml:space="preserve">Na konci každého pololetí se vydává vysvědčení jako hodnocení celkového prospěchu. Za první pololetí je možné vydat výpis z vysvědčení, za druhé pololetí vysvědčení, dětem přípravného stupně osvědčení. </w:t>
      </w:r>
      <w:r w:rsidR="006F787D" w:rsidRPr="00C06A94">
        <w:rPr>
          <w:rStyle w:val="ff22"/>
          <w:rFonts w:ascii="Times New Roman" w:hAnsi="Times New Roman" w:cs="Times New Roman"/>
          <w:lang w:val="sk-SK"/>
        </w:rPr>
        <w:t>Při hodnocení žáka klasifikací jsou výsledky vzdělávání žáka a chování žáka ve škole a na akcích pořádaných školou hodnoceny tak, aby byla zřejmá úroveň, které dosáhl vzhledem k očekávaným výstupům formulovaným v učebních osnovách jednotlivých předmětů školního vzdělávacího programu, k jeho vzdělávacím a osobnostním předpokladům a k věku žáka. Klasifikace zahrnuje ohodnoce</w:t>
      </w:r>
      <w:r w:rsidR="00A75FF1" w:rsidRPr="00C06A94">
        <w:rPr>
          <w:rStyle w:val="ff22"/>
          <w:rFonts w:ascii="Times New Roman" w:hAnsi="Times New Roman" w:cs="Times New Roman"/>
          <w:lang w:val="sk-SK"/>
        </w:rPr>
        <w:t xml:space="preserve">ní píle žáka a jeho přístupu ke </w:t>
      </w:r>
      <w:r w:rsidR="006F787D" w:rsidRPr="00C06A94">
        <w:rPr>
          <w:rStyle w:val="ff22"/>
          <w:rFonts w:ascii="Times New Roman" w:hAnsi="Times New Roman" w:cs="Times New Roman"/>
          <w:lang w:val="sk-SK"/>
        </w:rPr>
        <w:t>vzdělání i v souvislostech, které ovlivňují jeho výkon.</w:t>
      </w:r>
      <w:r w:rsidR="00A75FF1" w:rsidRPr="00C06A94">
        <w:rPr>
          <w:lang w:val="sk-SK"/>
        </w:rPr>
        <w:t xml:space="preserve"> </w:t>
      </w:r>
      <w:r w:rsidR="006F787D" w:rsidRPr="00C06A94">
        <w:rPr>
          <w:rStyle w:val="ff22"/>
          <w:rFonts w:ascii="Times New Roman" w:hAnsi="Times New Roman" w:cs="Times New Roman"/>
          <w:lang w:val="sk-SK"/>
        </w:rPr>
        <w:t>Chování neovlivňuje klasifikaci výsledků ve vyučovacích předmětech.</w:t>
      </w:r>
      <w:r w:rsidR="00A75FF1" w:rsidRPr="00C06A94">
        <w:rPr>
          <w:lang w:val="sk-SK"/>
        </w:rPr>
        <w:t xml:space="preserve"> </w:t>
      </w:r>
      <w:r w:rsidR="006F787D" w:rsidRPr="00C06A94">
        <w:rPr>
          <w:rStyle w:val="ff22"/>
          <w:rFonts w:ascii="Times New Roman" w:hAnsi="Times New Roman" w:cs="Times New Roman"/>
          <w:lang w:val="sk-SK"/>
        </w:rPr>
        <w:t>Při hodnocení a při průběžné i celkové klasifikaci pedagogický pracovník uplatňuje přiměřenou</w:t>
      </w:r>
      <w:r w:rsidR="00FD3C77" w:rsidRPr="00C06A94">
        <w:rPr>
          <w:rStyle w:val="ff22"/>
          <w:rFonts w:ascii="Times New Roman" w:hAnsi="Times New Roman" w:cs="Times New Roman"/>
          <w:lang w:val="sk-SK"/>
        </w:rPr>
        <w:t xml:space="preserve"> </w:t>
      </w:r>
      <w:r w:rsidR="006F787D" w:rsidRPr="00C06A94">
        <w:rPr>
          <w:rStyle w:val="ff22"/>
          <w:rFonts w:ascii="Times New Roman" w:hAnsi="Times New Roman" w:cs="Times New Roman"/>
          <w:lang w:val="sk-SK"/>
        </w:rPr>
        <w:t>náročnost a pedagogický takt vůči žákovi.Klasifikační stupeň určí učitel, který vyučuje příslušnému předmětu.V předmětu, ve kterém vyučuje více učitelů, určí výsledný klasifikační stupeň za klasifikační období příslušní učitelé po vzájemné dohodě.</w:t>
      </w:r>
      <w:r w:rsidR="00A75FF1" w:rsidRPr="00C06A94">
        <w:rPr>
          <w:lang w:val="sk-SK"/>
        </w:rPr>
        <w:t xml:space="preserve"> </w:t>
      </w:r>
      <w:r w:rsidR="006F787D" w:rsidRPr="00C06A94">
        <w:rPr>
          <w:rStyle w:val="ff22"/>
          <w:rFonts w:ascii="Times New Roman" w:hAnsi="Times New Roman" w:cs="Times New Roman"/>
          <w:lang w:val="sk-SK"/>
        </w:rPr>
        <w:t>Ohodnocením výkonu žáka klasifikačním stupněm posuzuje učitel výsledky práce objektivně a přiměřeně náročně.Pro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 snaživosti a pečlivosti žáka, k jeho individuálním schopnost</w:t>
      </w:r>
      <w:r w:rsidR="00A75FF1" w:rsidRPr="00C06A94">
        <w:rPr>
          <w:rStyle w:val="ff22"/>
          <w:rFonts w:ascii="Times New Roman" w:hAnsi="Times New Roman" w:cs="Times New Roman"/>
          <w:lang w:val="sk-SK"/>
        </w:rPr>
        <w:t>em a zájmům. Stupeň prospěchu se</w:t>
      </w:r>
      <w:r w:rsidR="006F787D" w:rsidRPr="00C06A94">
        <w:rPr>
          <w:rStyle w:val="ff22"/>
          <w:rFonts w:ascii="Times New Roman" w:hAnsi="Times New Roman" w:cs="Times New Roman"/>
          <w:lang w:val="sk-SK"/>
        </w:rPr>
        <w:t xml:space="preserve"> neurčuje na základě průměru a klasifikace za příslušné období.</w:t>
      </w:r>
      <w:r w:rsidR="00A75FF1" w:rsidRPr="00C06A94">
        <w:rPr>
          <w:lang w:val="sk-SK"/>
        </w:rPr>
        <w:t xml:space="preserve"> </w:t>
      </w:r>
      <w:r w:rsidR="006F787D" w:rsidRPr="00C06A94">
        <w:rPr>
          <w:rStyle w:val="ff22"/>
          <w:rFonts w:ascii="Times New Roman" w:hAnsi="Times New Roman" w:cs="Times New Roman"/>
          <w:lang w:val="sk-SK"/>
        </w:rPr>
        <w:t>Ředitel školy je povinen působit na sjednocování klasifikačních měřítek všech učitelů.</w:t>
      </w:r>
    </w:p>
    <w:p w:rsidR="00D32C4C" w:rsidRPr="00C06A94" w:rsidRDefault="006F787D" w:rsidP="006F787D">
      <w:pPr>
        <w:pStyle w:val="imalignleft"/>
        <w:spacing w:after="24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Zákonní zástupci žáka jsou o prospěchu žáka informováni třídním učitelem </w:t>
      </w:r>
      <w:r w:rsidR="00A75FF1" w:rsidRPr="00C06A94">
        <w:rPr>
          <w:rStyle w:val="ff22"/>
          <w:rFonts w:ascii="Times New Roman" w:hAnsi="Times New Roman" w:cs="Times New Roman"/>
          <w:lang w:val="sk-SK"/>
        </w:rPr>
        <w:t>a učiteli jednotlivých předmětů:</w:t>
      </w:r>
    </w:p>
    <w:p w:rsidR="00A75FF1" w:rsidRPr="00C06A94" w:rsidRDefault="00A75FF1" w:rsidP="00A75FF1">
      <w:pPr>
        <w:pStyle w:val="imalignleft"/>
        <w:numPr>
          <w:ilvl w:val="0"/>
          <w:numId w:val="7"/>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průběžně,</w:t>
      </w:r>
    </w:p>
    <w:p w:rsidR="00A75FF1" w:rsidRPr="00C06A94" w:rsidRDefault="00A75FF1" w:rsidP="00A75FF1">
      <w:pPr>
        <w:pStyle w:val="imalignleft"/>
        <w:numPr>
          <w:ilvl w:val="0"/>
          <w:numId w:val="7"/>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před koncem každého čtvrteltí (klasifikační období),</w:t>
      </w:r>
    </w:p>
    <w:p w:rsidR="00A75FF1" w:rsidRPr="00C06A94" w:rsidRDefault="00A75FF1" w:rsidP="00A75FF1">
      <w:pPr>
        <w:pStyle w:val="imalignleft"/>
        <w:numPr>
          <w:ilvl w:val="0"/>
          <w:numId w:val="7"/>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případně kdykoliv na požádání zákonných zástupců žáka.</w:t>
      </w:r>
    </w:p>
    <w:p w:rsidR="00CB45EE" w:rsidRPr="00C06A94" w:rsidRDefault="006F787D" w:rsidP="00CB45EE">
      <w:pPr>
        <w:pStyle w:val="imalignleft"/>
        <w:spacing w:after="240"/>
        <w:contextualSpacing/>
        <w:jc w:val="both"/>
        <w:textAlignment w:val="baseline"/>
        <w:rPr>
          <w:lang w:val="sk-SK"/>
        </w:rPr>
      </w:pPr>
      <w:r w:rsidRPr="00C06A94">
        <w:rPr>
          <w:lang w:val="sk-SK"/>
        </w:rPr>
        <w:br/>
      </w:r>
      <w:r w:rsidR="00CB45EE" w:rsidRPr="00C06A94">
        <w:rPr>
          <w:rStyle w:val="ff22"/>
          <w:rFonts w:ascii="Times New Roman" w:hAnsi="Times New Roman" w:cs="Times New Roman"/>
          <w:lang w:val="sk-SK"/>
        </w:rPr>
        <w:t xml:space="preserve">    </w:t>
      </w:r>
      <w:r w:rsidR="00CB45EE" w:rsidRPr="00C06A94">
        <w:rPr>
          <w:rStyle w:val="ff22"/>
          <w:rFonts w:ascii="Times New Roman" w:hAnsi="Times New Roman" w:cs="Times New Roman"/>
          <w:lang w:val="sk-SK"/>
        </w:rPr>
        <w:tab/>
      </w:r>
      <w:r w:rsidRPr="00C06A94">
        <w:rPr>
          <w:rStyle w:val="ff22"/>
          <w:rFonts w:ascii="Times New Roman" w:hAnsi="Times New Roman" w:cs="Times New Roman"/>
          <w:lang w:val="sk-SK"/>
        </w:rPr>
        <w:t>V případě mimořádného zhoršení prospěchu informuje učitel zákonné zástupce žáka bezprostředně a prokazatelným způsobem. Případy zaostávání žáků v uč</w:t>
      </w:r>
      <w:r w:rsidR="00D32C4C" w:rsidRPr="00C06A94">
        <w:rPr>
          <w:rStyle w:val="ff22"/>
          <w:rFonts w:ascii="Times New Roman" w:hAnsi="Times New Roman" w:cs="Times New Roman"/>
          <w:lang w:val="sk-SK"/>
        </w:rPr>
        <w:t xml:space="preserve">ení se projednají v pedagogické </w:t>
      </w:r>
      <w:r w:rsidRPr="00C06A94">
        <w:rPr>
          <w:rStyle w:val="ff22"/>
          <w:rFonts w:ascii="Times New Roman" w:hAnsi="Times New Roman" w:cs="Times New Roman"/>
          <w:lang w:val="sk-SK"/>
        </w:rPr>
        <w:t>radě.</w:t>
      </w:r>
      <w:r w:rsidR="00CB45EE" w:rsidRPr="00C06A94">
        <w:rPr>
          <w:lang w:val="sk-SK"/>
        </w:rPr>
        <w:t xml:space="preserve"> </w:t>
      </w:r>
    </w:p>
    <w:p w:rsidR="00CB45EE" w:rsidRPr="00C06A94" w:rsidRDefault="006F787D" w:rsidP="00CB45EE">
      <w:pPr>
        <w:pStyle w:val="imalignleft"/>
        <w:spacing w:after="240"/>
        <w:ind w:firstLine="708"/>
        <w:contextualSpacing/>
        <w:jc w:val="both"/>
        <w:textAlignment w:val="baseline"/>
        <w:rPr>
          <w:lang w:val="sk-SK"/>
        </w:rPr>
      </w:pPr>
      <w:r w:rsidRPr="00C06A94">
        <w:rPr>
          <w:rStyle w:val="ff22"/>
          <w:rFonts w:ascii="Times New Roman" w:hAnsi="Times New Roman" w:cs="Times New Roman"/>
          <w:lang w:val="sk-SK"/>
        </w:rPr>
        <w:lastRenderedPageBreak/>
        <w:t xml:space="preserve">Žáci školy, kteří po dobu nemoci nejméně tři měsíce před koncem klasifikačního období navštěvovali školu při zdravotním zařízení a byli klasifikováni za pololetí ze všech, popřípadě jen z některých </w:t>
      </w:r>
      <w:r w:rsidR="00D32C4C" w:rsidRPr="00C06A94">
        <w:rPr>
          <w:rStyle w:val="ff22"/>
          <w:rFonts w:ascii="Times New Roman" w:hAnsi="Times New Roman" w:cs="Times New Roman"/>
          <w:lang w:val="sk-SK"/>
        </w:rPr>
        <w:t>předmětů, se po návratu do kmen</w:t>
      </w:r>
      <w:r w:rsidRPr="00C06A94">
        <w:rPr>
          <w:rStyle w:val="ff22"/>
          <w:rFonts w:ascii="Times New Roman" w:hAnsi="Times New Roman" w:cs="Times New Roman"/>
          <w:lang w:val="sk-SK"/>
        </w:rPr>
        <w:t>ové školy znovu nezkoušejí a neklasifikují. Jejich klasifikace ze školy při zdravotnickém zařízení v předmětech, ve kterých byli klasifikováni je závazná. V předmětech, ve kterých nebyli vyučováni, se neklasifikují.</w:t>
      </w:r>
      <w:r w:rsidRPr="00C06A94">
        <w:rPr>
          <w:lang w:val="sk-SK"/>
        </w:rPr>
        <w:br/>
      </w:r>
      <w:r w:rsidRPr="00C06A94">
        <w:rPr>
          <w:rStyle w:val="ff22"/>
          <w:rFonts w:ascii="Times New Roman" w:hAnsi="Times New Roman" w:cs="Times New Roman"/>
          <w:lang w:val="sk-SK"/>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r w:rsidR="00CB45EE" w:rsidRPr="00C06A94">
        <w:rPr>
          <w:lang w:val="sk-SK"/>
        </w:rPr>
        <w:t xml:space="preserve"> </w:t>
      </w:r>
    </w:p>
    <w:p w:rsidR="00CB45EE" w:rsidRPr="00C06A94" w:rsidRDefault="006F787D" w:rsidP="00CB45EE">
      <w:pPr>
        <w:pStyle w:val="imalignleft"/>
        <w:spacing w:after="240"/>
        <w:ind w:firstLine="708"/>
        <w:contextualSpacing/>
        <w:jc w:val="both"/>
        <w:textAlignment w:val="baseline"/>
        <w:rPr>
          <w:lang w:val="sk-SK"/>
        </w:rPr>
      </w:pPr>
      <w:r w:rsidRPr="00C06A94">
        <w:rPr>
          <w:rStyle w:val="ff22"/>
          <w:rFonts w:ascii="Times New Roman" w:hAnsi="Times New Roman" w:cs="Times New Roman"/>
          <w:lang w:val="sk-SK"/>
        </w:rPr>
        <w:t>Nelze-li hodnotit žáka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r w:rsidR="00CB45EE" w:rsidRPr="00C06A94">
        <w:rPr>
          <w:lang w:val="sk-SK"/>
        </w:rPr>
        <w:t xml:space="preserve"> </w:t>
      </w:r>
    </w:p>
    <w:p w:rsidR="00CB45EE" w:rsidRPr="00C06A94" w:rsidRDefault="006F787D" w:rsidP="00CB45EE">
      <w:pPr>
        <w:pStyle w:val="imalignleft"/>
        <w:spacing w:after="240"/>
        <w:ind w:firstLine="708"/>
        <w:contextualSpacing/>
        <w:jc w:val="both"/>
        <w:textAlignment w:val="baseline"/>
        <w:rPr>
          <w:lang w:val="sk-SK"/>
        </w:rPr>
      </w:pPr>
      <w:r w:rsidRPr="00C06A94">
        <w:rPr>
          <w:rStyle w:val="ff22"/>
          <w:rFonts w:ascii="Times New Roman" w:hAnsi="Times New Roman" w:cs="Times New Roman"/>
          <w:lang w:val="sk-SK"/>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w:t>
      </w:r>
      <w:r w:rsidR="00D54770" w:rsidRPr="00C06A94">
        <w:rPr>
          <w:rStyle w:val="ff22"/>
          <w:rFonts w:ascii="Times New Roman" w:hAnsi="Times New Roman" w:cs="Times New Roman"/>
          <w:lang w:val="sk-SK"/>
        </w:rPr>
        <w:t xml:space="preserve"> ročník.</w:t>
      </w:r>
    </w:p>
    <w:p w:rsidR="00D32C4C" w:rsidRPr="00C06A94" w:rsidRDefault="006F787D" w:rsidP="00CB45EE">
      <w:pPr>
        <w:pStyle w:val="imalignleft"/>
        <w:spacing w:after="240"/>
        <w:ind w:firstLine="708"/>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Žák, který plní povinnou školní docházku, opakuje ročník, pokud na konci druhého pololetí neprospěl nebo nemohl být hodnocen. To neplatí o žákovi, který na daném stupni základní š</w:t>
      </w:r>
      <w:r w:rsidR="00D32C4C" w:rsidRPr="00C06A94">
        <w:rPr>
          <w:rStyle w:val="ff22"/>
          <w:rFonts w:ascii="Times New Roman" w:hAnsi="Times New Roman" w:cs="Times New Roman"/>
          <w:lang w:val="sk-SK"/>
        </w:rPr>
        <w:t>koly již jednou ročník opakoval.</w:t>
      </w:r>
      <w:r w:rsidRPr="00C06A94">
        <w:rPr>
          <w:rStyle w:val="ff22"/>
          <w:rFonts w:ascii="Times New Roman" w:hAnsi="Times New Roman" w:cs="Times New Roman"/>
          <w:lang w:val="sk-SK"/>
        </w:rPr>
        <w:t xml:space="preserve"> </w:t>
      </w:r>
      <w:r w:rsidR="00D32C4C" w:rsidRPr="00C06A94">
        <w:rPr>
          <w:rStyle w:val="ff22"/>
          <w:rFonts w:ascii="Times New Roman" w:hAnsi="Times New Roman" w:cs="Times New Roman"/>
          <w:lang w:val="sk-SK"/>
        </w:rPr>
        <w:t>T</w:t>
      </w:r>
      <w:r w:rsidRPr="00C06A94">
        <w:rPr>
          <w:rStyle w:val="ff22"/>
          <w:rFonts w:ascii="Times New Roman" w:hAnsi="Times New Roman" w:cs="Times New Roman"/>
          <w:lang w:val="sk-SK"/>
        </w:rPr>
        <w:t>omuto žákovi může ředitel školy na žádost zákonného zástupce povolit opakování ročníku pouze ze zdravotních důvodů.</w:t>
      </w:r>
      <w:r w:rsidRPr="00C06A94">
        <w:rPr>
          <w:lang w:val="sk-SK"/>
        </w:rPr>
        <w:br/>
      </w:r>
      <w:r w:rsidRPr="00C06A94">
        <w:rPr>
          <w:rStyle w:val="ff22"/>
          <w:rFonts w:ascii="Times New Roman" w:hAnsi="Times New Roman" w:cs="Times New Roman"/>
          <w:lang w:val="sk-SK"/>
        </w:rPr>
        <w:t>Ředitel školy může žákovi, který splnil povinnou školní docházku a na konci druhého pololetí neprospěl nebo nemohl být hodnocen, povolit na žádost zákonného zástupce opakování ročníku po posouzení jeho dosavadních studijních výsledků a důvodů uvedených v žádosti.</w:t>
      </w:r>
      <w:r w:rsidRPr="00C06A94">
        <w:rPr>
          <w:lang w:val="sk-SK"/>
        </w:rPr>
        <w:br/>
      </w:r>
    </w:p>
    <w:p w:rsidR="00D32C4C" w:rsidRPr="00C06A94" w:rsidRDefault="006F787D" w:rsidP="00D32C4C">
      <w:pPr>
        <w:pStyle w:val="imalignleft"/>
        <w:spacing w:after="240"/>
        <w:textAlignment w:val="baseline"/>
        <w:rPr>
          <w:rStyle w:val="ff22"/>
          <w:rFonts w:ascii="Times New Roman" w:hAnsi="Times New Roman" w:cs="Times New Roman"/>
          <w:b/>
          <w:lang w:val="sk-SK"/>
        </w:rPr>
      </w:pPr>
      <w:r w:rsidRPr="00C06A94">
        <w:rPr>
          <w:rStyle w:val="ff22"/>
          <w:rFonts w:ascii="Times New Roman" w:hAnsi="Times New Roman" w:cs="Times New Roman"/>
          <w:b/>
          <w:lang w:val="sk-SK"/>
        </w:rPr>
        <w:t>1.2 Zásady pro hodnocení chování ve škole</w:t>
      </w:r>
    </w:p>
    <w:p w:rsidR="00272F1B" w:rsidRPr="00C06A94" w:rsidRDefault="006F787D" w:rsidP="00272F1B">
      <w:pPr>
        <w:pStyle w:val="imalignleft"/>
        <w:spacing w:after="240"/>
        <w:ind w:firstLine="709"/>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Klasifikace chování žáků navrhuje třídní učitel po projednání s učiteli, kteří ve třídě vyučují, a s ostatními učiteli a rozhoduje o ní ředitel p</w:t>
      </w:r>
      <w:r w:rsidR="00272F1B" w:rsidRPr="00C06A94">
        <w:rPr>
          <w:rStyle w:val="ff22"/>
          <w:rFonts w:ascii="Times New Roman" w:hAnsi="Times New Roman" w:cs="Times New Roman"/>
          <w:lang w:val="sk-SK"/>
        </w:rPr>
        <w:t>o projednání v pedagogické radě.</w:t>
      </w:r>
    </w:p>
    <w:p w:rsidR="00CB45EE" w:rsidRPr="00C06A94" w:rsidRDefault="006F787D" w:rsidP="00272F1B">
      <w:pPr>
        <w:pStyle w:val="imalignleft"/>
        <w:spacing w:after="240"/>
        <w:ind w:firstLine="709"/>
        <w:contextualSpacing/>
        <w:jc w:val="both"/>
        <w:textAlignment w:val="baseline"/>
        <w:rPr>
          <w:lang w:val="sk-SK"/>
        </w:rPr>
      </w:pPr>
      <w:r w:rsidRPr="00C06A94">
        <w:rPr>
          <w:rStyle w:val="ff22"/>
          <w:rFonts w:ascii="Times New Roman" w:hAnsi="Times New Roman" w:cs="Times New Roman"/>
          <w:lang w:val="sk-SK"/>
        </w:rPr>
        <w:t>Kritériem pro klasifikaci chování je dodržování pravidel slušného chování a dodržování vnitřního řádu školy během klasifikačního období.</w:t>
      </w:r>
      <w:r w:rsidR="00CB45EE" w:rsidRPr="00C06A94">
        <w:rPr>
          <w:lang w:val="sk-SK"/>
        </w:rPr>
        <w:t xml:space="preserve"> </w:t>
      </w:r>
    </w:p>
    <w:p w:rsidR="00272F1B" w:rsidRPr="00C06A94" w:rsidRDefault="00D32C4C" w:rsidP="00272F1B">
      <w:pPr>
        <w:pStyle w:val="imalignleft"/>
        <w:spacing w:after="240"/>
        <w:ind w:firstLine="709"/>
        <w:contextualSpacing/>
        <w:jc w:val="both"/>
        <w:textAlignment w:val="baseline"/>
        <w:rPr>
          <w:lang w:val="sk-SK"/>
        </w:rPr>
      </w:pPr>
      <w:r w:rsidRPr="00C06A94">
        <w:rPr>
          <w:rStyle w:val="ff22"/>
          <w:rFonts w:ascii="Times New Roman" w:hAnsi="Times New Roman" w:cs="Times New Roman"/>
          <w:lang w:val="sk-SK"/>
        </w:rPr>
        <w:t xml:space="preserve">Při klasifikaci chování </w:t>
      </w:r>
      <w:r w:rsidR="006F787D" w:rsidRPr="00C06A94">
        <w:rPr>
          <w:rStyle w:val="ff22"/>
          <w:rFonts w:ascii="Times New Roman" w:hAnsi="Times New Roman" w:cs="Times New Roman"/>
          <w:lang w:val="sk-SK"/>
        </w:rPr>
        <w:t xml:space="preserve"> přihlíží k věku, morální a</w:t>
      </w:r>
      <w:r w:rsidRPr="00C06A94">
        <w:rPr>
          <w:rStyle w:val="ff22"/>
          <w:rFonts w:ascii="Times New Roman" w:hAnsi="Times New Roman" w:cs="Times New Roman"/>
          <w:lang w:val="sk-SK"/>
        </w:rPr>
        <w:t xml:space="preserve"> rozumové vyspělosti žáka</w:t>
      </w:r>
      <w:r w:rsidR="006F787D" w:rsidRPr="00C06A94">
        <w:rPr>
          <w:rStyle w:val="ff22"/>
          <w:rFonts w:ascii="Times New Roman" w:hAnsi="Times New Roman" w:cs="Times New Roman"/>
          <w:lang w:val="sk-SK"/>
        </w:rPr>
        <w:t xml:space="preserve"> k uděleným opatřením k posílení kázně se přihlíží pouze tehdy, jestliže tato opatření byla neúčinná.</w:t>
      </w:r>
      <w:r w:rsidR="006F787D" w:rsidRPr="00C06A94">
        <w:rPr>
          <w:lang w:val="sk-SK"/>
        </w:rPr>
        <w:br/>
      </w:r>
      <w:r w:rsidR="006F787D" w:rsidRPr="00C06A94">
        <w:rPr>
          <w:rStyle w:val="ff22"/>
          <w:rFonts w:ascii="Times New Roman" w:hAnsi="Times New Roman" w:cs="Times New Roman"/>
          <w:lang w:val="sk-SK"/>
        </w:rPr>
        <w:t>Škola hodnotí a klasifikuje žáky za jejich chování ve škole a při akcích organizovaných školou.</w:t>
      </w:r>
      <w:r w:rsidR="00272F1B" w:rsidRPr="00C06A94">
        <w:rPr>
          <w:lang w:val="sk-SK"/>
        </w:rPr>
        <w:t xml:space="preserve"> </w:t>
      </w:r>
    </w:p>
    <w:p w:rsidR="00272F1B" w:rsidRPr="00C06A94" w:rsidRDefault="006F787D" w:rsidP="00272F1B">
      <w:pPr>
        <w:pStyle w:val="imalignleft"/>
        <w:spacing w:after="240"/>
        <w:ind w:firstLine="709"/>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Nedostatky v chování žáků se projednávají v pedagogické radě.</w:t>
      </w:r>
      <w:r w:rsidRPr="00C06A94">
        <w:rPr>
          <w:lang w:val="sk-SK"/>
        </w:rPr>
        <w:br/>
      </w:r>
    </w:p>
    <w:p w:rsidR="00272F1B" w:rsidRPr="00C06A94" w:rsidRDefault="006F787D" w:rsidP="00272F1B">
      <w:pPr>
        <w:pStyle w:val="imalignleft"/>
        <w:spacing w:after="240"/>
        <w:contextualSpacing/>
        <w:jc w:val="both"/>
        <w:textAlignment w:val="baseline"/>
        <w:rPr>
          <w:lang w:val="sk-SK"/>
        </w:rPr>
      </w:pPr>
      <w:r w:rsidRPr="00C06A94">
        <w:rPr>
          <w:rStyle w:val="ff22"/>
          <w:rFonts w:ascii="Times New Roman" w:hAnsi="Times New Roman" w:cs="Times New Roman"/>
          <w:lang w:val="sk-SK"/>
        </w:rPr>
        <w:t>Zákonní zástupci žáka jsou o chování žáka informováni třídním učitelem a učiteli jednotlivých předmětů:</w:t>
      </w:r>
      <w:r w:rsidR="00272F1B" w:rsidRPr="00C06A94">
        <w:rPr>
          <w:lang w:val="sk-SK"/>
        </w:rPr>
        <w:t xml:space="preserve"> </w:t>
      </w:r>
    </w:p>
    <w:p w:rsidR="00272F1B" w:rsidRPr="00C06A94" w:rsidRDefault="00272F1B" w:rsidP="00272F1B">
      <w:pPr>
        <w:pStyle w:val="imalignleft"/>
        <w:numPr>
          <w:ilvl w:val="0"/>
          <w:numId w:val="8"/>
        </w:numPr>
        <w:spacing w:after="240"/>
        <w:contextualSpacing/>
        <w:jc w:val="both"/>
        <w:textAlignment w:val="baseline"/>
        <w:rPr>
          <w:lang w:val="sk-SK"/>
        </w:rPr>
      </w:pPr>
      <w:r w:rsidRPr="00C06A94">
        <w:rPr>
          <w:lang w:val="sk-SK"/>
        </w:rPr>
        <w:t>průběžně</w:t>
      </w:r>
      <w:r w:rsidR="00B2298D" w:rsidRPr="00C06A94">
        <w:rPr>
          <w:lang w:val="sk-SK"/>
        </w:rPr>
        <w:t xml:space="preserve"> při předávání žáka po výuce zákonnému zástupci</w:t>
      </w:r>
      <w:r w:rsidRPr="00C06A94">
        <w:rPr>
          <w:lang w:val="sk-SK"/>
        </w:rPr>
        <w:t>,</w:t>
      </w:r>
    </w:p>
    <w:p w:rsidR="00272F1B" w:rsidRPr="00C06A94" w:rsidRDefault="00272F1B" w:rsidP="00272F1B">
      <w:pPr>
        <w:pStyle w:val="imalignleft"/>
        <w:numPr>
          <w:ilvl w:val="0"/>
          <w:numId w:val="8"/>
        </w:numPr>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před koncem každého čtvrteltí (klasifikační období),</w:t>
      </w:r>
    </w:p>
    <w:p w:rsidR="00BA6626" w:rsidRPr="00C06A94" w:rsidRDefault="00272F1B" w:rsidP="00272F1B">
      <w:pPr>
        <w:pStyle w:val="imalignleft"/>
        <w:numPr>
          <w:ilvl w:val="0"/>
          <w:numId w:val="8"/>
        </w:numPr>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okamžitě v případě mimořádného porušení školního řádu. </w:t>
      </w:r>
    </w:p>
    <w:p w:rsidR="00AE2084" w:rsidRPr="00C06A94" w:rsidRDefault="00AE2084" w:rsidP="00AE2084">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Chování </w:t>
      </w:r>
      <w:r w:rsidR="00D53B74" w:rsidRPr="00C06A94">
        <w:rPr>
          <w:rStyle w:val="ff22"/>
          <w:rFonts w:ascii="Times New Roman" w:hAnsi="Times New Roman" w:cs="Times New Roman"/>
          <w:lang w:val="sk-SK"/>
        </w:rPr>
        <w:t>není součástí celkového prospěchu žáka.</w:t>
      </w:r>
    </w:p>
    <w:p w:rsidR="00272F1B" w:rsidRPr="00C06A94" w:rsidRDefault="006F787D" w:rsidP="005649E1">
      <w:pPr>
        <w:pStyle w:val="imalignleft"/>
        <w:spacing w:after="240"/>
        <w:textAlignment w:val="baseline"/>
        <w:rPr>
          <w:lang w:val="sk-SK"/>
        </w:rPr>
      </w:pPr>
      <w:r w:rsidRPr="00C06A94">
        <w:rPr>
          <w:lang w:val="sk-SK"/>
        </w:rPr>
        <w:br/>
      </w:r>
    </w:p>
    <w:p w:rsidR="0023679D" w:rsidRPr="00C06A94" w:rsidRDefault="006F787D" w:rsidP="00D32C4C">
      <w:pPr>
        <w:pStyle w:val="imalignleft"/>
        <w:spacing w:after="240"/>
        <w:textAlignment w:val="baseline"/>
        <w:rPr>
          <w:rStyle w:val="ff22"/>
          <w:rFonts w:ascii="Times New Roman" w:hAnsi="Times New Roman" w:cs="Times New Roman"/>
          <w:b/>
          <w:lang w:val="sk-SK"/>
        </w:rPr>
      </w:pPr>
      <w:r w:rsidRPr="00C06A94">
        <w:rPr>
          <w:lang w:val="sk-SK"/>
        </w:rPr>
        <w:lastRenderedPageBreak/>
        <w:br/>
      </w:r>
      <w:r w:rsidR="005649E1" w:rsidRPr="00C06A94">
        <w:rPr>
          <w:rStyle w:val="ff22"/>
          <w:rFonts w:ascii="Times New Roman" w:hAnsi="Times New Roman" w:cs="Times New Roman"/>
          <w:b/>
          <w:lang w:val="sk-SK"/>
        </w:rPr>
        <w:t>2</w:t>
      </w:r>
      <w:r w:rsidRPr="00C06A94">
        <w:rPr>
          <w:rStyle w:val="ff32"/>
          <w:rFonts w:ascii="Times New Roman" w:hAnsi="Times New Roman" w:cs="Times New Roman"/>
          <w:b/>
          <w:lang w:val="sk-SK"/>
        </w:rPr>
        <w:t>.</w:t>
      </w:r>
      <w:r w:rsidRPr="00C06A94">
        <w:rPr>
          <w:rStyle w:val="ff22"/>
          <w:rFonts w:ascii="Times New Roman" w:hAnsi="Times New Roman" w:cs="Times New Roman"/>
          <w:b/>
          <w:lang w:val="sk-SK"/>
        </w:rPr>
        <w:t xml:space="preserve"> Stupně hodnocení prospěchu a chování v případě použití klasifikace a jejich charakteristiku, včetně předem stanovených kritérií</w:t>
      </w:r>
    </w:p>
    <w:p w:rsidR="0023679D" w:rsidRPr="00C06A94" w:rsidRDefault="006F787D" w:rsidP="00D32C4C">
      <w:pPr>
        <w:pStyle w:val="imalignleft"/>
        <w:spacing w:after="240"/>
        <w:textAlignment w:val="baseline"/>
        <w:rPr>
          <w:rStyle w:val="ff22"/>
          <w:rFonts w:ascii="Times New Roman" w:hAnsi="Times New Roman" w:cs="Times New Roman"/>
          <w:b/>
          <w:lang w:val="sk-SK"/>
        </w:rPr>
      </w:pPr>
      <w:r w:rsidRPr="00C06A94">
        <w:rPr>
          <w:b/>
          <w:lang w:val="sk-SK"/>
        </w:rPr>
        <w:br/>
      </w:r>
      <w:r w:rsidR="005649E1" w:rsidRPr="00C06A94">
        <w:rPr>
          <w:rStyle w:val="ff22"/>
          <w:rFonts w:ascii="Times New Roman" w:hAnsi="Times New Roman" w:cs="Times New Roman"/>
          <w:b/>
          <w:lang w:val="sk-SK"/>
        </w:rPr>
        <w:t>2</w:t>
      </w:r>
      <w:r w:rsidRPr="00C06A94">
        <w:rPr>
          <w:rStyle w:val="ff22"/>
          <w:rFonts w:ascii="Times New Roman" w:hAnsi="Times New Roman" w:cs="Times New Roman"/>
          <w:b/>
          <w:lang w:val="sk-SK"/>
        </w:rPr>
        <w:t>.1 Stupně hodnocení prospěchu</w:t>
      </w:r>
    </w:p>
    <w:p w:rsidR="0023679D" w:rsidRPr="00C06A94" w:rsidRDefault="006F787D" w:rsidP="00D32C4C">
      <w:pPr>
        <w:pStyle w:val="imalignleft"/>
        <w:spacing w:after="240"/>
        <w:textAlignment w:val="baseline"/>
        <w:rPr>
          <w:rStyle w:val="ff22"/>
          <w:rFonts w:ascii="Times New Roman" w:hAnsi="Times New Roman" w:cs="Times New Roman"/>
          <w:b/>
          <w:lang w:val="sk-SK"/>
        </w:rPr>
      </w:pPr>
      <w:r w:rsidRPr="00C06A94">
        <w:rPr>
          <w:rStyle w:val="ff22"/>
          <w:rFonts w:ascii="Times New Roman" w:hAnsi="Times New Roman" w:cs="Times New Roman"/>
          <w:b/>
          <w:lang w:val="sk-SK"/>
        </w:rPr>
        <w:t xml:space="preserve">Výsledky vzdělávání žáka v jednotlivých povinných a nepovinných předmětech stanovených vzdělávacím programem se v případě klasifikace hodnotí na vysvědčení </w:t>
      </w:r>
      <w:r w:rsidR="00ED0FEA" w:rsidRPr="00C06A94">
        <w:rPr>
          <w:rStyle w:val="ff22"/>
          <w:rFonts w:ascii="Times New Roman" w:hAnsi="Times New Roman" w:cs="Times New Roman"/>
          <w:b/>
          <w:lang w:val="sk-SK"/>
        </w:rPr>
        <w:t>těmito stupni hodnocení:</w:t>
      </w:r>
    </w:p>
    <w:p w:rsidR="005649E1" w:rsidRPr="00C06A94" w:rsidRDefault="005649E1" w:rsidP="00D32C4C">
      <w:pPr>
        <w:pStyle w:val="imalignleft"/>
        <w:spacing w:after="240"/>
        <w:textAlignment w:val="baseline"/>
        <w:rPr>
          <w:rStyle w:val="ff22"/>
          <w:rFonts w:ascii="Times New Roman" w:hAnsi="Times New Roman" w:cs="Times New Roman"/>
          <w:b/>
          <w:lang w:val="sk-SK"/>
        </w:rPr>
      </w:pPr>
    </w:p>
    <w:p w:rsidR="005649E1" w:rsidRPr="00C06A94" w:rsidRDefault="005649E1" w:rsidP="00D32C4C">
      <w:pPr>
        <w:pStyle w:val="imalignleft"/>
        <w:spacing w:after="240"/>
        <w:textAlignment w:val="baseline"/>
        <w:rPr>
          <w:rStyle w:val="ff22"/>
          <w:rFonts w:ascii="Times New Roman" w:hAnsi="Times New Roman" w:cs="Times New Roman"/>
          <w:b/>
          <w:lang w:val="sk-SK"/>
        </w:rPr>
      </w:pPr>
    </w:p>
    <w:p w:rsidR="00F62227" w:rsidRPr="00C06A94" w:rsidRDefault="00F62227" w:rsidP="005649E1">
      <w:pPr>
        <w:pStyle w:val="Nadpis3"/>
        <w:numPr>
          <w:ilvl w:val="0"/>
          <w:numId w:val="0"/>
        </w:numPr>
        <w:tabs>
          <w:tab w:val="left" w:pos="684"/>
        </w:tabs>
        <w:ind w:left="684"/>
      </w:pPr>
      <w:bookmarkStart w:id="0" w:name="_Toc201593234"/>
      <w:r w:rsidRPr="00C06A94">
        <w:t>Tabulka stupňů hodnocení</w:t>
      </w:r>
      <w:bookmarkEnd w:id="0"/>
    </w:p>
    <w:tbl>
      <w:tblPr>
        <w:tblW w:w="8761" w:type="dxa"/>
        <w:jc w:val="center"/>
        <w:tblLayout w:type="fixed"/>
        <w:tblLook w:val="0000" w:firstRow="0" w:lastRow="0" w:firstColumn="0" w:lastColumn="0" w:noHBand="0" w:noVBand="0"/>
      </w:tblPr>
      <w:tblGrid>
        <w:gridCol w:w="1952"/>
        <w:gridCol w:w="1356"/>
        <w:gridCol w:w="1356"/>
        <w:gridCol w:w="1356"/>
        <w:gridCol w:w="1356"/>
        <w:gridCol w:w="1385"/>
      </w:tblGrid>
      <w:tr w:rsidR="00C06A94" w:rsidRPr="00C06A94" w:rsidTr="00E71DAB">
        <w:trPr>
          <w:trHeight w:val="429"/>
          <w:jc w:val="center"/>
        </w:trPr>
        <w:tc>
          <w:tcPr>
            <w:tcW w:w="1952" w:type="dxa"/>
            <w:tcBorders>
              <w:top w:val="double" w:sz="2" w:space="0" w:color="000000"/>
              <w:left w:val="double" w:sz="2" w:space="0" w:color="000000"/>
              <w:bottom w:val="double" w:sz="2" w:space="0" w:color="000000"/>
              <w:right w:val="double" w:sz="2" w:space="0" w:color="000000"/>
              <w:tl2br w:val="single" w:sz="4" w:space="0" w:color="000000"/>
            </w:tcBorders>
            <w:vAlign w:val="bottom"/>
          </w:tcPr>
          <w:p w:rsidR="00F62227" w:rsidRPr="00C06A94" w:rsidRDefault="00F62227" w:rsidP="00E71DAB">
            <w:pPr>
              <w:snapToGrid w:val="0"/>
              <w:jc w:val="center"/>
            </w:pPr>
            <w:r w:rsidRPr="00C06A94">
              <w:t xml:space="preserve">                Stupeň</w:t>
            </w:r>
          </w:p>
          <w:p w:rsidR="00F62227" w:rsidRPr="00C06A94" w:rsidRDefault="00F62227" w:rsidP="00E71DAB">
            <w:pPr>
              <w:rPr>
                <w:sz w:val="10"/>
                <w:szCs w:val="10"/>
              </w:rPr>
            </w:pPr>
          </w:p>
          <w:p w:rsidR="00F62227" w:rsidRPr="00C06A94" w:rsidRDefault="00F62227" w:rsidP="00E71DAB"/>
          <w:p w:rsidR="00F62227" w:rsidRPr="00C06A94" w:rsidRDefault="00F62227" w:rsidP="00E71DAB">
            <w:r w:rsidRPr="00C06A94">
              <w:t>Předmět</w:t>
            </w:r>
          </w:p>
          <w:p w:rsidR="00F62227" w:rsidRPr="00C06A94" w:rsidRDefault="00F62227" w:rsidP="00E71DAB">
            <w:pPr>
              <w:rPr>
                <w:sz w:val="10"/>
                <w:szCs w:val="10"/>
              </w:rPr>
            </w:pPr>
          </w:p>
        </w:tc>
        <w:tc>
          <w:tcPr>
            <w:tcW w:w="1356" w:type="dxa"/>
            <w:tcBorders>
              <w:top w:val="double" w:sz="1" w:space="0" w:color="000000"/>
              <w:left w:val="double" w:sz="2" w:space="0" w:color="000000"/>
              <w:bottom w:val="double" w:sz="1" w:space="0" w:color="000000"/>
            </w:tcBorders>
            <w:vAlign w:val="center"/>
          </w:tcPr>
          <w:p w:rsidR="00F62227" w:rsidRPr="00C06A94" w:rsidRDefault="00F62227" w:rsidP="00E71DAB">
            <w:pPr>
              <w:snapToGrid w:val="0"/>
              <w:jc w:val="center"/>
            </w:pPr>
            <w:r w:rsidRPr="00C06A94">
              <w:t>1.</w:t>
            </w:r>
          </w:p>
        </w:tc>
        <w:tc>
          <w:tcPr>
            <w:tcW w:w="1356" w:type="dxa"/>
            <w:tcBorders>
              <w:top w:val="double" w:sz="1" w:space="0" w:color="000000"/>
              <w:left w:val="double" w:sz="1" w:space="0" w:color="000000"/>
              <w:bottom w:val="double" w:sz="1" w:space="0" w:color="000000"/>
            </w:tcBorders>
            <w:shd w:val="clear" w:color="auto" w:fill="F3F3F3"/>
            <w:vAlign w:val="center"/>
          </w:tcPr>
          <w:p w:rsidR="00F62227" w:rsidRPr="00C06A94" w:rsidRDefault="00F62227" w:rsidP="00E71DAB">
            <w:pPr>
              <w:snapToGrid w:val="0"/>
              <w:jc w:val="center"/>
            </w:pPr>
            <w:r w:rsidRPr="00C06A94">
              <w:t>2.</w:t>
            </w:r>
          </w:p>
        </w:tc>
        <w:tc>
          <w:tcPr>
            <w:tcW w:w="1356" w:type="dxa"/>
            <w:tcBorders>
              <w:top w:val="double" w:sz="1" w:space="0" w:color="000000"/>
              <w:left w:val="double" w:sz="1" w:space="0" w:color="000000"/>
              <w:bottom w:val="double" w:sz="1" w:space="0" w:color="000000"/>
            </w:tcBorders>
            <w:shd w:val="clear" w:color="auto" w:fill="E6E6E6"/>
            <w:vAlign w:val="center"/>
          </w:tcPr>
          <w:p w:rsidR="00F62227" w:rsidRPr="00C06A94" w:rsidRDefault="00F62227" w:rsidP="00E71DAB">
            <w:pPr>
              <w:snapToGrid w:val="0"/>
              <w:jc w:val="center"/>
            </w:pPr>
            <w:r w:rsidRPr="00C06A94">
              <w:t>3.</w:t>
            </w:r>
          </w:p>
        </w:tc>
        <w:tc>
          <w:tcPr>
            <w:tcW w:w="1356" w:type="dxa"/>
            <w:tcBorders>
              <w:top w:val="double" w:sz="1" w:space="0" w:color="000000"/>
              <w:left w:val="double" w:sz="1" w:space="0" w:color="000000"/>
              <w:bottom w:val="double" w:sz="1" w:space="0" w:color="000000"/>
            </w:tcBorders>
            <w:shd w:val="clear" w:color="auto" w:fill="E0E0E0"/>
            <w:vAlign w:val="center"/>
          </w:tcPr>
          <w:p w:rsidR="00F62227" w:rsidRPr="00C06A94" w:rsidRDefault="00F62227" w:rsidP="00E71DAB">
            <w:pPr>
              <w:snapToGrid w:val="0"/>
              <w:jc w:val="center"/>
            </w:pPr>
            <w:r w:rsidRPr="00C06A94">
              <w:t>4.</w:t>
            </w:r>
          </w:p>
        </w:tc>
        <w:tc>
          <w:tcPr>
            <w:tcW w:w="1385" w:type="dxa"/>
            <w:tcBorders>
              <w:top w:val="double" w:sz="1" w:space="0" w:color="000000"/>
              <w:left w:val="double" w:sz="1" w:space="0" w:color="000000"/>
              <w:bottom w:val="double" w:sz="1" w:space="0" w:color="000000"/>
              <w:right w:val="double" w:sz="1" w:space="0" w:color="000000"/>
            </w:tcBorders>
            <w:shd w:val="clear" w:color="auto" w:fill="D9D9D9"/>
            <w:vAlign w:val="center"/>
          </w:tcPr>
          <w:p w:rsidR="00F62227" w:rsidRPr="00C06A94" w:rsidRDefault="00F62227" w:rsidP="00E71DAB">
            <w:pPr>
              <w:snapToGrid w:val="0"/>
              <w:jc w:val="center"/>
            </w:pPr>
            <w:r w:rsidRPr="00C06A94">
              <w:t>5.</w:t>
            </w:r>
          </w:p>
        </w:tc>
      </w:tr>
      <w:tr w:rsidR="00C06A94" w:rsidRPr="00C06A94" w:rsidTr="00E71DAB">
        <w:trPr>
          <w:trHeight w:val="429"/>
          <w:jc w:val="center"/>
        </w:trPr>
        <w:tc>
          <w:tcPr>
            <w:tcW w:w="1952" w:type="dxa"/>
            <w:tcBorders>
              <w:top w:val="double" w:sz="2" w:space="0" w:color="000000"/>
              <w:left w:val="double" w:sz="1" w:space="0" w:color="000000"/>
              <w:bottom w:val="double" w:sz="1" w:space="0" w:color="000000"/>
            </w:tcBorders>
            <w:vAlign w:val="center"/>
          </w:tcPr>
          <w:p w:rsidR="00F62227" w:rsidRPr="00C06A94" w:rsidRDefault="00F62227" w:rsidP="00E71DAB">
            <w:pPr>
              <w:snapToGrid w:val="0"/>
              <w:jc w:val="center"/>
            </w:pPr>
            <w:r w:rsidRPr="00C06A94">
              <w:t>Čtení, Psaní, Informatika,</w:t>
            </w:r>
          </w:p>
          <w:p w:rsidR="00F62227" w:rsidRPr="00C06A94" w:rsidRDefault="00F62227" w:rsidP="00E71DAB">
            <w:pPr>
              <w:jc w:val="center"/>
            </w:pPr>
            <w:r w:rsidRPr="00C06A94">
              <w:t>Matematika, Prvouka,</w:t>
            </w:r>
          </w:p>
          <w:p w:rsidR="00F62227" w:rsidRPr="00C06A94" w:rsidRDefault="00F62227" w:rsidP="00E71DAB">
            <w:pPr>
              <w:jc w:val="center"/>
            </w:pPr>
            <w:r w:rsidRPr="00C06A94">
              <w:t>Člověk a společnost, Přírodověda, Péče o zdraví</w:t>
            </w:r>
          </w:p>
        </w:tc>
        <w:tc>
          <w:tcPr>
            <w:tcW w:w="1356" w:type="dxa"/>
            <w:tcBorders>
              <w:top w:val="double" w:sz="1" w:space="0" w:color="000000"/>
              <w:left w:val="double" w:sz="1" w:space="0" w:color="000000"/>
              <w:bottom w:val="double" w:sz="1" w:space="0" w:color="000000"/>
            </w:tcBorders>
            <w:vAlign w:val="center"/>
          </w:tcPr>
          <w:p w:rsidR="00F62227" w:rsidRPr="00C06A94" w:rsidRDefault="00F62227" w:rsidP="00E71DAB">
            <w:pPr>
              <w:snapToGrid w:val="0"/>
              <w:jc w:val="center"/>
            </w:pPr>
            <w:r w:rsidRPr="00C06A94">
              <w:t>učivo zvládá</w:t>
            </w:r>
          </w:p>
        </w:tc>
        <w:tc>
          <w:tcPr>
            <w:tcW w:w="1356" w:type="dxa"/>
            <w:tcBorders>
              <w:top w:val="double" w:sz="1" w:space="0" w:color="000000"/>
              <w:left w:val="double" w:sz="1" w:space="0" w:color="000000"/>
              <w:bottom w:val="double" w:sz="1" w:space="0" w:color="000000"/>
            </w:tcBorders>
            <w:shd w:val="clear" w:color="auto" w:fill="F3F3F3"/>
            <w:vAlign w:val="center"/>
          </w:tcPr>
          <w:p w:rsidR="00F62227" w:rsidRPr="00C06A94" w:rsidRDefault="00F62227" w:rsidP="00E71DAB">
            <w:pPr>
              <w:snapToGrid w:val="0"/>
              <w:jc w:val="center"/>
            </w:pPr>
            <w:r w:rsidRPr="00C06A94">
              <w:t>učivo zvládá s občasnou pomocí</w:t>
            </w:r>
          </w:p>
        </w:tc>
        <w:tc>
          <w:tcPr>
            <w:tcW w:w="1356" w:type="dxa"/>
            <w:tcBorders>
              <w:top w:val="double" w:sz="1" w:space="0" w:color="000000"/>
              <w:left w:val="double" w:sz="1" w:space="0" w:color="000000"/>
              <w:bottom w:val="double" w:sz="1" w:space="0" w:color="000000"/>
            </w:tcBorders>
            <w:shd w:val="clear" w:color="auto" w:fill="E6E6E6"/>
            <w:vAlign w:val="center"/>
          </w:tcPr>
          <w:p w:rsidR="00F62227" w:rsidRPr="00C06A94" w:rsidRDefault="00F62227" w:rsidP="00E71DAB">
            <w:pPr>
              <w:snapToGrid w:val="0"/>
              <w:jc w:val="center"/>
            </w:pPr>
            <w:r w:rsidRPr="00C06A94">
              <w:t xml:space="preserve">učivo zvládá </w:t>
            </w:r>
            <w:r w:rsidRPr="00C06A94">
              <w:br/>
              <w:t xml:space="preserve"> s pomocí</w:t>
            </w:r>
          </w:p>
        </w:tc>
        <w:tc>
          <w:tcPr>
            <w:tcW w:w="1356" w:type="dxa"/>
            <w:tcBorders>
              <w:top w:val="double" w:sz="1" w:space="0" w:color="000000"/>
              <w:left w:val="double" w:sz="1" w:space="0" w:color="000000"/>
              <w:bottom w:val="double" w:sz="1" w:space="0" w:color="000000"/>
            </w:tcBorders>
            <w:shd w:val="clear" w:color="auto" w:fill="E0E0E0"/>
            <w:vAlign w:val="center"/>
          </w:tcPr>
          <w:p w:rsidR="00F62227" w:rsidRPr="00C06A94" w:rsidRDefault="00F62227" w:rsidP="00E71DAB">
            <w:pPr>
              <w:snapToGrid w:val="0"/>
              <w:jc w:val="center"/>
            </w:pPr>
            <w:r w:rsidRPr="00C06A94">
              <w:t xml:space="preserve">učivo zvládá pouze </w:t>
            </w:r>
          </w:p>
          <w:p w:rsidR="00F62227" w:rsidRPr="00C06A94" w:rsidRDefault="00F62227" w:rsidP="00E71DAB">
            <w:pPr>
              <w:jc w:val="center"/>
            </w:pPr>
            <w:r w:rsidRPr="00C06A94">
              <w:t>s pomocí</w:t>
            </w:r>
          </w:p>
        </w:tc>
        <w:tc>
          <w:tcPr>
            <w:tcW w:w="1385" w:type="dxa"/>
            <w:tcBorders>
              <w:top w:val="double" w:sz="1" w:space="0" w:color="000000"/>
              <w:left w:val="double" w:sz="1" w:space="0" w:color="000000"/>
              <w:bottom w:val="double" w:sz="1" w:space="0" w:color="000000"/>
              <w:right w:val="double" w:sz="1" w:space="0" w:color="000000"/>
            </w:tcBorders>
            <w:shd w:val="clear" w:color="auto" w:fill="D9D9D9"/>
            <w:vAlign w:val="center"/>
          </w:tcPr>
          <w:p w:rsidR="00F62227" w:rsidRPr="00C06A94" w:rsidRDefault="00F62227" w:rsidP="00E71DAB">
            <w:pPr>
              <w:snapToGrid w:val="0"/>
              <w:jc w:val="center"/>
            </w:pPr>
            <w:r w:rsidRPr="00C06A94">
              <w:t>učivo dosud nezvládá</w:t>
            </w:r>
          </w:p>
        </w:tc>
      </w:tr>
      <w:tr w:rsidR="00C06A94" w:rsidRPr="00C06A94" w:rsidTr="00E71DAB">
        <w:trPr>
          <w:trHeight w:val="429"/>
          <w:jc w:val="center"/>
        </w:trPr>
        <w:tc>
          <w:tcPr>
            <w:tcW w:w="1952" w:type="dxa"/>
            <w:tcBorders>
              <w:top w:val="double" w:sz="1" w:space="0" w:color="000000"/>
              <w:left w:val="double" w:sz="1" w:space="0" w:color="000000"/>
              <w:bottom w:val="double" w:sz="1" w:space="0" w:color="000000"/>
            </w:tcBorders>
            <w:vAlign w:val="center"/>
          </w:tcPr>
          <w:p w:rsidR="00F62227" w:rsidRPr="00C06A94" w:rsidRDefault="00F62227" w:rsidP="00E71DAB">
            <w:pPr>
              <w:snapToGrid w:val="0"/>
              <w:jc w:val="center"/>
            </w:pPr>
            <w:r w:rsidRPr="00C06A94">
              <w:t>Hudební výchova</w:t>
            </w:r>
          </w:p>
        </w:tc>
        <w:tc>
          <w:tcPr>
            <w:tcW w:w="1356" w:type="dxa"/>
            <w:tcBorders>
              <w:top w:val="double" w:sz="1" w:space="0" w:color="000000"/>
              <w:left w:val="double" w:sz="1" w:space="0" w:color="000000"/>
              <w:bottom w:val="double" w:sz="1" w:space="0" w:color="000000"/>
            </w:tcBorders>
            <w:vAlign w:val="center"/>
          </w:tcPr>
          <w:p w:rsidR="00F62227" w:rsidRPr="00C06A94" w:rsidRDefault="00F62227" w:rsidP="00E71DAB">
            <w:pPr>
              <w:snapToGrid w:val="0"/>
              <w:jc w:val="center"/>
            </w:pPr>
            <w:r w:rsidRPr="00C06A94">
              <w:t xml:space="preserve">zpívá rád/a </w:t>
            </w:r>
          </w:p>
          <w:p w:rsidR="00F62227" w:rsidRPr="00C06A94" w:rsidRDefault="00F62227" w:rsidP="00E71DAB">
            <w:pPr>
              <w:jc w:val="center"/>
            </w:pPr>
            <w:r w:rsidRPr="00C06A94">
              <w:t>a je aktivní</w:t>
            </w:r>
          </w:p>
        </w:tc>
        <w:tc>
          <w:tcPr>
            <w:tcW w:w="1356" w:type="dxa"/>
            <w:tcBorders>
              <w:top w:val="double" w:sz="1" w:space="0" w:color="000000"/>
              <w:left w:val="double" w:sz="1" w:space="0" w:color="000000"/>
              <w:bottom w:val="double" w:sz="1" w:space="0" w:color="000000"/>
            </w:tcBorders>
            <w:shd w:val="clear" w:color="auto" w:fill="F3F3F3"/>
            <w:vAlign w:val="center"/>
          </w:tcPr>
          <w:p w:rsidR="00F62227" w:rsidRPr="00C06A94" w:rsidRDefault="00F62227" w:rsidP="00E71DAB">
            <w:pPr>
              <w:snapToGrid w:val="0"/>
              <w:jc w:val="center"/>
            </w:pPr>
            <w:r w:rsidRPr="00C06A94">
              <w:t>rád/a poslouchá hudbu, snaží se o hudební projev</w:t>
            </w:r>
          </w:p>
        </w:tc>
        <w:tc>
          <w:tcPr>
            <w:tcW w:w="1356" w:type="dxa"/>
            <w:tcBorders>
              <w:top w:val="double" w:sz="1" w:space="0" w:color="000000"/>
              <w:left w:val="double" w:sz="1" w:space="0" w:color="000000"/>
              <w:bottom w:val="double" w:sz="1" w:space="0" w:color="000000"/>
            </w:tcBorders>
            <w:shd w:val="clear" w:color="auto" w:fill="E6E6E6"/>
            <w:vAlign w:val="center"/>
          </w:tcPr>
          <w:p w:rsidR="00F62227" w:rsidRPr="00C06A94" w:rsidRDefault="00F62227" w:rsidP="00E71DAB">
            <w:pPr>
              <w:snapToGrid w:val="0"/>
              <w:jc w:val="center"/>
            </w:pPr>
            <w:r w:rsidRPr="00C06A94">
              <w:t>poslouchá hudbu</w:t>
            </w:r>
          </w:p>
        </w:tc>
        <w:tc>
          <w:tcPr>
            <w:tcW w:w="1356" w:type="dxa"/>
            <w:tcBorders>
              <w:top w:val="double" w:sz="1" w:space="0" w:color="000000"/>
              <w:left w:val="double" w:sz="1" w:space="0" w:color="000000"/>
              <w:bottom w:val="double" w:sz="1" w:space="0" w:color="000000"/>
            </w:tcBorders>
            <w:shd w:val="clear" w:color="auto" w:fill="E0E0E0"/>
            <w:vAlign w:val="center"/>
          </w:tcPr>
          <w:p w:rsidR="00F62227" w:rsidRPr="00C06A94" w:rsidRDefault="00F62227" w:rsidP="00E71DAB">
            <w:pPr>
              <w:snapToGrid w:val="0"/>
              <w:jc w:val="center"/>
            </w:pPr>
            <w:r w:rsidRPr="00C06A94">
              <w:t>o hudbu dosud nejeví zájem</w:t>
            </w:r>
          </w:p>
        </w:tc>
        <w:tc>
          <w:tcPr>
            <w:tcW w:w="1385" w:type="dxa"/>
            <w:tcBorders>
              <w:top w:val="double" w:sz="1" w:space="0" w:color="000000"/>
              <w:left w:val="double" w:sz="1" w:space="0" w:color="000000"/>
              <w:bottom w:val="double" w:sz="1" w:space="0" w:color="000000"/>
              <w:right w:val="double" w:sz="1" w:space="0" w:color="000000"/>
            </w:tcBorders>
            <w:shd w:val="clear" w:color="auto" w:fill="D9D9D9"/>
            <w:vAlign w:val="center"/>
          </w:tcPr>
          <w:p w:rsidR="00F62227" w:rsidRPr="00C06A94" w:rsidRDefault="00F62227" w:rsidP="00E71DAB">
            <w:pPr>
              <w:snapToGrid w:val="0"/>
              <w:jc w:val="center"/>
            </w:pPr>
            <w:r w:rsidRPr="00C06A94">
              <w:t xml:space="preserve">má negativní vztah </w:t>
            </w:r>
          </w:p>
          <w:p w:rsidR="00F62227" w:rsidRPr="00C06A94" w:rsidRDefault="00F62227" w:rsidP="00E71DAB">
            <w:pPr>
              <w:jc w:val="center"/>
            </w:pPr>
            <w:r w:rsidRPr="00C06A94">
              <w:t>k hudbě</w:t>
            </w:r>
          </w:p>
        </w:tc>
      </w:tr>
      <w:tr w:rsidR="00C06A94" w:rsidRPr="00C06A94" w:rsidTr="00E71DAB">
        <w:trPr>
          <w:trHeight w:val="429"/>
          <w:jc w:val="center"/>
        </w:trPr>
        <w:tc>
          <w:tcPr>
            <w:tcW w:w="1952" w:type="dxa"/>
            <w:tcBorders>
              <w:top w:val="double" w:sz="1" w:space="0" w:color="000000"/>
              <w:left w:val="double" w:sz="1" w:space="0" w:color="000000"/>
              <w:bottom w:val="double" w:sz="1" w:space="0" w:color="000000"/>
            </w:tcBorders>
            <w:vAlign w:val="center"/>
          </w:tcPr>
          <w:p w:rsidR="00F62227" w:rsidRPr="00C06A94" w:rsidRDefault="00F62227" w:rsidP="00E71DAB">
            <w:pPr>
              <w:snapToGrid w:val="0"/>
              <w:jc w:val="center"/>
            </w:pPr>
            <w:r w:rsidRPr="00C06A94">
              <w:t>Tělesná výchova</w:t>
            </w:r>
          </w:p>
        </w:tc>
        <w:tc>
          <w:tcPr>
            <w:tcW w:w="1356" w:type="dxa"/>
            <w:tcBorders>
              <w:top w:val="double" w:sz="1" w:space="0" w:color="000000"/>
              <w:left w:val="double" w:sz="1" w:space="0" w:color="000000"/>
              <w:bottom w:val="double" w:sz="1" w:space="0" w:color="000000"/>
            </w:tcBorders>
            <w:vAlign w:val="center"/>
          </w:tcPr>
          <w:p w:rsidR="00F62227" w:rsidRPr="00C06A94" w:rsidRDefault="00F62227" w:rsidP="00E71DAB">
            <w:pPr>
              <w:snapToGrid w:val="0"/>
              <w:jc w:val="center"/>
            </w:pPr>
            <w:r w:rsidRPr="00C06A94">
              <w:t>cvičí rád/a, je samostatný/á</w:t>
            </w:r>
          </w:p>
        </w:tc>
        <w:tc>
          <w:tcPr>
            <w:tcW w:w="1356" w:type="dxa"/>
            <w:tcBorders>
              <w:top w:val="double" w:sz="1" w:space="0" w:color="000000"/>
              <w:left w:val="double" w:sz="1" w:space="0" w:color="000000"/>
              <w:bottom w:val="double" w:sz="1" w:space="0" w:color="000000"/>
            </w:tcBorders>
            <w:shd w:val="clear" w:color="auto" w:fill="F3F3F3"/>
            <w:vAlign w:val="center"/>
          </w:tcPr>
          <w:p w:rsidR="00F62227" w:rsidRPr="00C06A94" w:rsidRDefault="00F62227" w:rsidP="00E71DAB">
            <w:pPr>
              <w:snapToGrid w:val="0"/>
              <w:jc w:val="center"/>
            </w:pPr>
            <w:r w:rsidRPr="00C06A94">
              <w:t>cvičí rád/a, občas potřebuje pomoc</w:t>
            </w:r>
          </w:p>
        </w:tc>
        <w:tc>
          <w:tcPr>
            <w:tcW w:w="1356" w:type="dxa"/>
            <w:tcBorders>
              <w:top w:val="double" w:sz="1" w:space="0" w:color="000000"/>
              <w:left w:val="double" w:sz="1" w:space="0" w:color="000000"/>
              <w:bottom w:val="double" w:sz="1" w:space="0" w:color="000000"/>
            </w:tcBorders>
            <w:shd w:val="clear" w:color="auto" w:fill="E6E6E6"/>
            <w:vAlign w:val="center"/>
          </w:tcPr>
          <w:p w:rsidR="00F62227" w:rsidRPr="00C06A94" w:rsidRDefault="00F62227" w:rsidP="00E71DAB">
            <w:pPr>
              <w:snapToGrid w:val="0"/>
              <w:jc w:val="center"/>
            </w:pPr>
            <w:r w:rsidRPr="00C06A94">
              <w:t>cvičí pod vedením učitele</w:t>
            </w:r>
          </w:p>
        </w:tc>
        <w:tc>
          <w:tcPr>
            <w:tcW w:w="1356" w:type="dxa"/>
            <w:tcBorders>
              <w:top w:val="double" w:sz="1" w:space="0" w:color="000000"/>
              <w:left w:val="double" w:sz="1" w:space="0" w:color="000000"/>
              <w:bottom w:val="double" w:sz="1" w:space="0" w:color="000000"/>
            </w:tcBorders>
            <w:shd w:val="clear" w:color="auto" w:fill="E0E0E0"/>
            <w:vAlign w:val="center"/>
          </w:tcPr>
          <w:p w:rsidR="00F62227" w:rsidRPr="00C06A94" w:rsidRDefault="00F62227" w:rsidP="00E71DAB">
            <w:pPr>
              <w:snapToGrid w:val="0"/>
              <w:jc w:val="center"/>
            </w:pPr>
            <w:r w:rsidRPr="00C06A94">
              <w:t>je pohodlný/á, cvičí jen pod trvalým vedením</w:t>
            </w:r>
          </w:p>
        </w:tc>
        <w:tc>
          <w:tcPr>
            <w:tcW w:w="1385" w:type="dxa"/>
            <w:tcBorders>
              <w:top w:val="double" w:sz="1" w:space="0" w:color="000000"/>
              <w:left w:val="double" w:sz="1" w:space="0" w:color="000000"/>
              <w:bottom w:val="double" w:sz="1" w:space="0" w:color="000000"/>
              <w:right w:val="double" w:sz="1" w:space="0" w:color="000000"/>
            </w:tcBorders>
            <w:shd w:val="clear" w:color="auto" w:fill="D9D9D9"/>
            <w:vAlign w:val="center"/>
          </w:tcPr>
          <w:p w:rsidR="00F62227" w:rsidRPr="00C06A94" w:rsidRDefault="00F62227" w:rsidP="00E71DAB">
            <w:pPr>
              <w:snapToGrid w:val="0"/>
              <w:jc w:val="center"/>
            </w:pPr>
            <w:r w:rsidRPr="00C06A94">
              <w:t xml:space="preserve">odmítá cvičit, </w:t>
            </w:r>
          </w:p>
          <w:p w:rsidR="00F62227" w:rsidRPr="00C06A94" w:rsidRDefault="00F62227" w:rsidP="00E71DAB">
            <w:pPr>
              <w:jc w:val="center"/>
            </w:pPr>
            <w:r w:rsidRPr="00C06A94">
              <w:t>na pokyny nereaguje</w:t>
            </w:r>
          </w:p>
        </w:tc>
      </w:tr>
      <w:tr w:rsidR="00C06A94" w:rsidRPr="00C06A94" w:rsidTr="00E71DAB">
        <w:trPr>
          <w:trHeight w:val="429"/>
          <w:jc w:val="center"/>
        </w:trPr>
        <w:tc>
          <w:tcPr>
            <w:tcW w:w="1952" w:type="dxa"/>
            <w:tcBorders>
              <w:top w:val="double" w:sz="1" w:space="0" w:color="000000"/>
              <w:left w:val="double" w:sz="1" w:space="0" w:color="000000"/>
              <w:bottom w:val="double" w:sz="1" w:space="0" w:color="000000"/>
            </w:tcBorders>
            <w:vAlign w:val="center"/>
          </w:tcPr>
          <w:p w:rsidR="00F62227" w:rsidRPr="00C06A94" w:rsidRDefault="00F62227" w:rsidP="00E71DAB">
            <w:pPr>
              <w:snapToGrid w:val="0"/>
              <w:jc w:val="center"/>
            </w:pPr>
            <w:r w:rsidRPr="00C06A94">
              <w:lastRenderedPageBreak/>
              <w:t>Výtvarná výchova, Pracovní výchova</w:t>
            </w:r>
          </w:p>
        </w:tc>
        <w:tc>
          <w:tcPr>
            <w:tcW w:w="1356" w:type="dxa"/>
            <w:tcBorders>
              <w:top w:val="double" w:sz="1" w:space="0" w:color="000000"/>
              <w:left w:val="double" w:sz="1" w:space="0" w:color="000000"/>
              <w:bottom w:val="double" w:sz="1" w:space="0" w:color="000000"/>
            </w:tcBorders>
            <w:vAlign w:val="center"/>
          </w:tcPr>
          <w:p w:rsidR="00F62227" w:rsidRPr="00C06A94" w:rsidRDefault="00F62227" w:rsidP="00E71DAB">
            <w:pPr>
              <w:snapToGrid w:val="0"/>
              <w:jc w:val="center"/>
            </w:pPr>
            <w:r w:rsidRPr="00C06A94">
              <w:t xml:space="preserve">je samostatný </w:t>
            </w:r>
            <w:r w:rsidRPr="00C06A94">
              <w:br/>
              <w:t>a zručný</w:t>
            </w:r>
          </w:p>
        </w:tc>
        <w:tc>
          <w:tcPr>
            <w:tcW w:w="1356" w:type="dxa"/>
            <w:tcBorders>
              <w:top w:val="double" w:sz="1" w:space="0" w:color="000000"/>
              <w:left w:val="double" w:sz="1" w:space="0" w:color="000000"/>
              <w:bottom w:val="double" w:sz="1" w:space="0" w:color="000000"/>
            </w:tcBorders>
            <w:shd w:val="clear" w:color="auto" w:fill="F3F3F3"/>
            <w:vAlign w:val="center"/>
          </w:tcPr>
          <w:p w:rsidR="00F62227" w:rsidRPr="00C06A94" w:rsidRDefault="00F62227" w:rsidP="00E71DAB">
            <w:pPr>
              <w:snapToGrid w:val="0"/>
              <w:jc w:val="center"/>
            </w:pPr>
            <w:r w:rsidRPr="00C06A94">
              <w:t>pracuje s malou pomocí</w:t>
            </w:r>
          </w:p>
        </w:tc>
        <w:tc>
          <w:tcPr>
            <w:tcW w:w="1356" w:type="dxa"/>
            <w:tcBorders>
              <w:top w:val="double" w:sz="1" w:space="0" w:color="000000"/>
              <w:left w:val="double" w:sz="1" w:space="0" w:color="000000"/>
              <w:bottom w:val="double" w:sz="1" w:space="0" w:color="000000"/>
            </w:tcBorders>
            <w:shd w:val="clear" w:color="auto" w:fill="E6E6E6"/>
            <w:vAlign w:val="center"/>
          </w:tcPr>
          <w:p w:rsidR="00F62227" w:rsidRPr="00C06A94" w:rsidRDefault="00F62227" w:rsidP="00E71DAB">
            <w:pPr>
              <w:snapToGrid w:val="0"/>
              <w:jc w:val="center"/>
            </w:pPr>
            <w:r w:rsidRPr="00C06A94">
              <w:t>při práci vyžaduje pomoc a vedení</w:t>
            </w:r>
          </w:p>
        </w:tc>
        <w:tc>
          <w:tcPr>
            <w:tcW w:w="1356" w:type="dxa"/>
            <w:tcBorders>
              <w:top w:val="double" w:sz="1" w:space="0" w:color="000000"/>
              <w:left w:val="double" w:sz="1" w:space="0" w:color="000000"/>
              <w:bottom w:val="double" w:sz="1" w:space="0" w:color="000000"/>
            </w:tcBorders>
            <w:shd w:val="clear" w:color="auto" w:fill="E0E0E0"/>
            <w:vAlign w:val="center"/>
          </w:tcPr>
          <w:p w:rsidR="00F62227" w:rsidRPr="00C06A94" w:rsidRDefault="00F62227" w:rsidP="00E71DAB">
            <w:pPr>
              <w:snapToGrid w:val="0"/>
              <w:jc w:val="center"/>
            </w:pPr>
            <w:r w:rsidRPr="00C06A94">
              <w:t xml:space="preserve">při práci vyžaduje trvalou pomoc </w:t>
            </w:r>
            <w:r w:rsidRPr="00C06A94">
              <w:br/>
              <w:t>a vedení</w:t>
            </w:r>
          </w:p>
        </w:tc>
        <w:tc>
          <w:tcPr>
            <w:tcW w:w="1385" w:type="dxa"/>
            <w:tcBorders>
              <w:top w:val="double" w:sz="1" w:space="0" w:color="000000"/>
              <w:left w:val="double" w:sz="1" w:space="0" w:color="000000"/>
              <w:bottom w:val="double" w:sz="1" w:space="0" w:color="000000"/>
              <w:right w:val="double" w:sz="1" w:space="0" w:color="000000"/>
            </w:tcBorders>
            <w:shd w:val="clear" w:color="auto" w:fill="D9D9D9"/>
            <w:vAlign w:val="center"/>
          </w:tcPr>
          <w:p w:rsidR="00F62227" w:rsidRPr="00C06A94" w:rsidRDefault="00F62227" w:rsidP="00E71DAB">
            <w:pPr>
              <w:snapToGrid w:val="0"/>
              <w:jc w:val="center"/>
            </w:pPr>
            <w:r w:rsidRPr="00C06A94">
              <w:t>o práci dosud nejeví zájem</w:t>
            </w:r>
          </w:p>
        </w:tc>
      </w:tr>
    </w:tbl>
    <w:p w:rsidR="0023679D" w:rsidRPr="00C06A94" w:rsidRDefault="0023679D" w:rsidP="00D32C4C">
      <w:pPr>
        <w:pStyle w:val="imalignleft"/>
        <w:spacing w:after="240"/>
        <w:textAlignment w:val="baseline"/>
        <w:rPr>
          <w:rStyle w:val="ff22"/>
          <w:rFonts w:ascii="Times New Roman" w:hAnsi="Times New Roman" w:cs="Times New Roman"/>
          <w:lang w:val="sk-SK"/>
        </w:rPr>
      </w:pPr>
    </w:p>
    <w:p w:rsidR="0023679D" w:rsidRPr="00C06A94" w:rsidRDefault="006F787D" w:rsidP="00D32C4C">
      <w:pPr>
        <w:pStyle w:val="imalignleft"/>
        <w:spacing w:after="240"/>
        <w:textAlignment w:val="baseline"/>
        <w:rPr>
          <w:lang w:val="sk-SK"/>
        </w:rPr>
      </w:pPr>
      <w:r w:rsidRPr="00C06A94">
        <w:rPr>
          <w:lang w:val="sk-SK"/>
        </w:rPr>
        <w:br/>
      </w:r>
      <w:r w:rsidR="005649E1" w:rsidRPr="00C06A94">
        <w:rPr>
          <w:rStyle w:val="ff22"/>
          <w:rFonts w:ascii="Times New Roman" w:hAnsi="Times New Roman" w:cs="Times New Roman"/>
          <w:b/>
          <w:lang w:val="sk-SK"/>
        </w:rPr>
        <w:t>2</w:t>
      </w:r>
      <w:r w:rsidRPr="00C06A94">
        <w:rPr>
          <w:rStyle w:val="ff22"/>
          <w:rFonts w:ascii="Times New Roman" w:hAnsi="Times New Roman" w:cs="Times New Roman"/>
          <w:b/>
          <w:lang w:val="sk-SK"/>
        </w:rPr>
        <w:t>.1.1 Klasifikace ve vyučovacích předmětech</w:t>
      </w:r>
    </w:p>
    <w:p w:rsidR="00272F1B" w:rsidRPr="00C06A94" w:rsidRDefault="006F787D" w:rsidP="00D32C4C">
      <w:pPr>
        <w:pStyle w:val="imalignleft"/>
        <w:spacing w:after="240"/>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Při klasifikaci se hodnotí:</w:t>
      </w:r>
      <w:r w:rsidR="00272F1B" w:rsidRPr="00C06A94">
        <w:rPr>
          <w:rStyle w:val="ff22"/>
          <w:rFonts w:ascii="Times New Roman" w:hAnsi="Times New Roman" w:cs="Times New Roman"/>
          <w:lang w:val="sk-SK"/>
        </w:rPr>
        <w:t xml:space="preserve"> </w:t>
      </w:r>
    </w:p>
    <w:p w:rsidR="00AD0F61" w:rsidRPr="00C06A94" w:rsidRDefault="006F787D" w:rsidP="00AD0F61">
      <w:pPr>
        <w:pStyle w:val="imalignleft"/>
        <w:numPr>
          <w:ilvl w:val="0"/>
          <w:numId w:val="10"/>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ucelenost, přesnost a trvalost osvojení požadovaných poznatků, faktů, pojmů, zákonitostí a vztahů, kvalita a rozsah získaných dovedností vykonávat požadované intelektuální a motorické činnosti,</w:t>
      </w:r>
    </w:p>
    <w:p w:rsidR="00AD0F61" w:rsidRPr="00C06A94" w:rsidRDefault="006F787D" w:rsidP="00AD0F61">
      <w:pPr>
        <w:pStyle w:val="imalignleft"/>
        <w:numPr>
          <w:ilvl w:val="0"/>
          <w:numId w:val="10"/>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schopnost uplatňovat osvojené poznatky a dovednosti při řešení teoretických a praktických úkolů, při výkladu a hodnocení společenských jevů a zákonitostí,</w:t>
      </w:r>
    </w:p>
    <w:p w:rsidR="00AD0F61" w:rsidRPr="00C06A94" w:rsidRDefault="006F787D" w:rsidP="00AD0F61">
      <w:pPr>
        <w:pStyle w:val="imalignleft"/>
        <w:numPr>
          <w:ilvl w:val="0"/>
          <w:numId w:val="10"/>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kvalita myšlení, především jeho logika, samostatnost a tvořivost,</w:t>
      </w:r>
    </w:p>
    <w:p w:rsidR="00AD0F61" w:rsidRPr="00C06A94" w:rsidRDefault="006F787D" w:rsidP="00AD0F61">
      <w:pPr>
        <w:pStyle w:val="imalignleft"/>
        <w:numPr>
          <w:ilvl w:val="0"/>
          <w:numId w:val="10"/>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aktivita v přístupu k činnostem, zájem o ně a vztah k nim,</w:t>
      </w:r>
    </w:p>
    <w:p w:rsidR="0023679D" w:rsidRPr="00C06A94" w:rsidRDefault="006F787D" w:rsidP="00AD0F61">
      <w:pPr>
        <w:pStyle w:val="imalignleft"/>
        <w:numPr>
          <w:ilvl w:val="0"/>
          <w:numId w:val="10"/>
        </w:numPr>
        <w:spacing w:after="240"/>
        <w:ind w:left="714" w:hanging="357"/>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kvalita výsledků činností.</w:t>
      </w:r>
    </w:p>
    <w:p w:rsidR="00AD0F61" w:rsidRPr="00C06A94" w:rsidRDefault="006F787D" w:rsidP="00D32C4C">
      <w:pPr>
        <w:pStyle w:val="imalignleft"/>
        <w:spacing w:after="240"/>
        <w:textAlignment w:val="baseline"/>
        <w:rPr>
          <w:rStyle w:val="ff22"/>
          <w:rFonts w:ascii="Times New Roman" w:hAnsi="Times New Roman" w:cs="Times New Roman"/>
          <w:b/>
          <w:lang w:val="sk-SK"/>
        </w:rPr>
      </w:pPr>
      <w:r w:rsidRPr="00C06A94">
        <w:rPr>
          <w:lang w:val="sk-SK"/>
        </w:rPr>
        <w:br/>
      </w:r>
    </w:p>
    <w:p w:rsidR="00AD0F61" w:rsidRPr="00C06A94" w:rsidRDefault="006F787D" w:rsidP="00D32C4C">
      <w:pPr>
        <w:pStyle w:val="imalignleft"/>
        <w:spacing w:after="240"/>
        <w:textAlignment w:val="baseline"/>
        <w:rPr>
          <w:rStyle w:val="ff22"/>
          <w:rFonts w:ascii="Times New Roman" w:hAnsi="Times New Roman" w:cs="Times New Roman"/>
          <w:b/>
          <w:lang w:val="sk-SK"/>
        </w:rPr>
      </w:pPr>
      <w:r w:rsidRPr="00C06A94">
        <w:rPr>
          <w:rStyle w:val="ff22"/>
          <w:rFonts w:ascii="Times New Roman" w:hAnsi="Times New Roman" w:cs="Times New Roman"/>
          <w:b/>
          <w:lang w:val="sk-SK"/>
        </w:rPr>
        <w:t>Výchovně vzdělávací výsledky se klasifikují podle těchto kritérií:</w:t>
      </w:r>
    </w:p>
    <w:p w:rsidR="00F62227" w:rsidRPr="00C06A94" w:rsidRDefault="006F787D" w:rsidP="00D32C4C">
      <w:pPr>
        <w:pStyle w:val="imalignleft"/>
        <w:spacing w:after="240"/>
        <w:textAlignment w:val="baseline"/>
        <w:rPr>
          <w:rStyle w:val="ff22"/>
          <w:rFonts w:ascii="Times New Roman" w:hAnsi="Times New Roman" w:cs="Times New Roman"/>
          <w:b/>
          <w:lang w:val="sk-SK"/>
        </w:rPr>
      </w:pPr>
      <w:r w:rsidRPr="00C06A94">
        <w:rPr>
          <w:rStyle w:val="ff22"/>
          <w:rFonts w:ascii="Times New Roman" w:hAnsi="Times New Roman" w:cs="Times New Roman"/>
        </w:rPr>
        <w:br/>
      </w:r>
      <w:r w:rsidRPr="00C06A94">
        <w:rPr>
          <w:rStyle w:val="ff22"/>
          <w:rFonts w:ascii="Times New Roman" w:hAnsi="Times New Roman" w:cs="Times New Roman"/>
          <w:b/>
          <w:lang w:val="sk-SK"/>
        </w:rPr>
        <w:t xml:space="preserve">Stupeň 1 </w:t>
      </w:r>
    </w:p>
    <w:p w:rsidR="00F62227" w:rsidRPr="00C06A94" w:rsidRDefault="006F787D" w:rsidP="00AD0F61">
      <w:pPr>
        <w:pStyle w:val="imalignleft"/>
        <w:spacing w:after="24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Zřetelně se u něho projevuje samostatnost a tvořivost. Grafický projev je přesný a estetický. Výsledky jeho činnosti jsou kvalitní, pouze s menšími nedostatky.</w:t>
      </w:r>
    </w:p>
    <w:p w:rsidR="00F62227" w:rsidRPr="00C06A94" w:rsidRDefault="006F787D" w:rsidP="00D32C4C">
      <w:pPr>
        <w:pStyle w:val="imalignleft"/>
        <w:spacing w:after="240"/>
        <w:textAlignment w:val="baseline"/>
        <w:rPr>
          <w:rStyle w:val="ff22"/>
          <w:rFonts w:ascii="Times New Roman" w:hAnsi="Times New Roman" w:cs="Times New Roman"/>
          <w:b/>
          <w:lang w:val="sk-SK"/>
        </w:rPr>
      </w:pPr>
      <w:r w:rsidRPr="00C06A94">
        <w:rPr>
          <w:lang w:val="sk-SK"/>
        </w:rPr>
        <w:br/>
      </w:r>
      <w:r w:rsidRPr="00C06A94">
        <w:rPr>
          <w:rStyle w:val="ff22"/>
          <w:rFonts w:ascii="Times New Roman" w:hAnsi="Times New Roman" w:cs="Times New Roman"/>
          <w:b/>
          <w:lang w:val="sk-SK"/>
        </w:rPr>
        <w:t xml:space="preserve">Stupeň 2 </w:t>
      </w:r>
    </w:p>
    <w:p w:rsidR="00F62227" w:rsidRPr="00C06A94" w:rsidRDefault="006F787D" w:rsidP="00AD0F61">
      <w:pPr>
        <w:pStyle w:val="imalignleft"/>
        <w:spacing w:after="24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úkolů. V jeho myšlení se projevuje logika a tvořivost. Ústní a písemný projev mívá menší nedostatky ve správnosti, přesnosti a výstižnosti. Kvalita výsledků činnosti je zpravidla bez podstatných nedostatků. Je schopen samostatně pracovat.</w:t>
      </w:r>
    </w:p>
    <w:p w:rsidR="00F62227" w:rsidRPr="00C06A94" w:rsidRDefault="006F787D" w:rsidP="00D32C4C">
      <w:pPr>
        <w:pStyle w:val="imalignleft"/>
        <w:spacing w:after="240"/>
        <w:textAlignment w:val="baseline"/>
        <w:rPr>
          <w:rStyle w:val="ff22"/>
          <w:rFonts w:ascii="Times New Roman" w:hAnsi="Times New Roman" w:cs="Times New Roman"/>
          <w:b/>
          <w:lang w:val="sk-SK"/>
        </w:rPr>
      </w:pPr>
      <w:r w:rsidRPr="00C06A94">
        <w:rPr>
          <w:lang w:val="sk-SK"/>
        </w:rPr>
        <w:br/>
      </w:r>
      <w:r w:rsidRPr="00C06A94">
        <w:rPr>
          <w:rStyle w:val="ff22"/>
          <w:rFonts w:ascii="Times New Roman" w:hAnsi="Times New Roman" w:cs="Times New Roman"/>
          <w:b/>
          <w:lang w:val="sk-SK"/>
        </w:rPr>
        <w:t xml:space="preserve">Stupeň 3 </w:t>
      </w:r>
    </w:p>
    <w:p w:rsidR="00F62227" w:rsidRPr="00C06A94" w:rsidRDefault="006F787D" w:rsidP="00AD0F61">
      <w:pPr>
        <w:pStyle w:val="imalignleft"/>
        <w:spacing w:after="24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xml:space="preserve">Žák má v ucelenosti, přesnosti a úplnosti osvojení si požadovaných poznatků, faktů, pojmů, definic a zákonitostí nepodstatné mezery. Při vykonávání požadovaných intelektuálních a </w:t>
      </w:r>
      <w:r w:rsidRPr="00C06A94">
        <w:rPr>
          <w:rStyle w:val="ff22"/>
          <w:rFonts w:ascii="Times New Roman" w:hAnsi="Times New Roman" w:cs="Times New Roman"/>
          <w:lang w:val="sk-SK"/>
        </w:rPr>
        <w:lastRenderedPageBreak/>
        <w:t>motorických činností projevuje nedostatky. Podstatnější nepřesnosti a chyby dovede za pomoci učitele korigovat. V uplatňování osvojených poznatků a dovedností při řešení úkolů se nedopouští chyb. Uplatňuje poznatky a provádí hodnocení jevů a zákonitostí podle podnětů učitele. Jeho myšlení je málo tvořivé. V kvalitě výsledků jeho činnosti se projevují častější nedostatky, grafický projev je méně estetický a má menší nedostatky. Je schopen samostatně studovat podle návodu učitele.</w:t>
      </w:r>
    </w:p>
    <w:p w:rsidR="00F62227" w:rsidRPr="00C06A94" w:rsidRDefault="006F787D" w:rsidP="00D32C4C">
      <w:pPr>
        <w:pStyle w:val="imalignleft"/>
        <w:spacing w:after="240"/>
        <w:textAlignment w:val="baseline"/>
        <w:rPr>
          <w:rStyle w:val="ff22"/>
          <w:rFonts w:ascii="Times New Roman" w:hAnsi="Times New Roman" w:cs="Times New Roman"/>
          <w:b/>
          <w:lang w:val="sk-SK"/>
        </w:rPr>
      </w:pPr>
      <w:r w:rsidRPr="00C06A94">
        <w:rPr>
          <w:lang w:val="sk-SK"/>
        </w:rPr>
        <w:br/>
      </w:r>
      <w:r w:rsidRPr="00C06A94">
        <w:rPr>
          <w:rStyle w:val="ff22"/>
          <w:rFonts w:ascii="Times New Roman" w:hAnsi="Times New Roman" w:cs="Times New Roman"/>
          <w:b/>
          <w:lang w:val="sk-SK"/>
        </w:rPr>
        <w:t xml:space="preserve">Stupeň 4 </w:t>
      </w:r>
    </w:p>
    <w:p w:rsidR="00F62227" w:rsidRPr="00C06A94" w:rsidRDefault="006F787D" w:rsidP="00AD0F61">
      <w:pPr>
        <w:pStyle w:val="imalignleft"/>
        <w:spacing w:after="24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Žák má v ucelenosti a úplnosti osvojení si požadovaných poznatků závažné mezery. Při provádění požadovaných činností je málo pohotový a má větší nedostatky. V uplatňování poznatků pro výklad a hodnocení jevů je nesamostatný, myšlení není tvořivé. V kvalitě výsledků jeho činnosti a v grafickém projevu se projevují nedostatky, grafický projev je málo estetický. Závažné nedostatky a chyby dovede žák s pomocí učitele opravit.</w:t>
      </w:r>
    </w:p>
    <w:p w:rsidR="00F62227" w:rsidRPr="00C06A94" w:rsidRDefault="006F787D" w:rsidP="00D32C4C">
      <w:pPr>
        <w:pStyle w:val="imalignleft"/>
        <w:spacing w:after="240"/>
        <w:textAlignment w:val="baseline"/>
        <w:rPr>
          <w:rStyle w:val="ff22"/>
          <w:rFonts w:ascii="Times New Roman" w:hAnsi="Times New Roman" w:cs="Times New Roman"/>
          <w:b/>
          <w:lang w:val="sk-SK"/>
        </w:rPr>
      </w:pPr>
      <w:r w:rsidRPr="00C06A94">
        <w:rPr>
          <w:lang w:val="sk-SK"/>
        </w:rPr>
        <w:br/>
      </w:r>
      <w:r w:rsidRPr="00C06A94">
        <w:rPr>
          <w:rStyle w:val="ff22"/>
          <w:rFonts w:ascii="Times New Roman" w:hAnsi="Times New Roman" w:cs="Times New Roman"/>
          <w:b/>
          <w:lang w:val="sk-SK"/>
        </w:rPr>
        <w:t xml:space="preserve">Stupeň 5 </w:t>
      </w:r>
    </w:p>
    <w:p w:rsidR="0023679D" w:rsidRPr="00C06A94" w:rsidRDefault="006F787D" w:rsidP="00AD0F61">
      <w:pPr>
        <w:pStyle w:val="imalignleft"/>
        <w:spacing w:after="240"/>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Žák si požadované poznatky neosvojil uceleně, přesně a úplně, má v nich závažné a značné mezery. Jeho dovednost vykonávat požadované činnosti má velmi závažné chyby. Při výkladu a hodnocení jevů a zákonitostí nedovede své vědomosti uplatnit ani s podněty učitele. Kvalita výsledků jeho činnosti a grafický projev mají vážné nedostatky. Závažné nedostatky a chyby nedovede opravit ani s pomocí učitele.</w:t>
      </w:r>
    </w:p>
    <w:p w:rsidR="002F510E" w:rsidRPr="00C06A94" w:rsidRDefault="002F510E" w:rsidP="00D32C4C">
      <w:pPr>
        <w:pStyle w:val="imalignleft"/>
        <w:spacing w:after="240"/>
        <w:textAlignment w:val="baseline"/>
      </w:pPr>
    </w:p>
    <w:p w:rsidR="002F510E" w:rsidRPr="00C06A94" w:rsidRDefault="002F510E" w:rsidP="002F510E">
      <w:pPr>
        <w:pStyle w:val="imalignleft"/>
        <w:spacing w:after="120" w:line="276" w:lineRule="auto"/>
        <w:contextualSpacing/>
        <w:textAlignment w:val="baseline"/>
        <w:rPr>
          <w:b/>
        </w:rPr>
      </w:pPr>
      <w:r w:rsidRPr="00C06A94">
        <w:rPr>
          <w:b/>
        </w:rPr>
        <w:t>Vysvědčení</w:t>
      </w:r>
    </w:p>
    <w:p w:rsidR="002F510E" w:rsidRPr="00C06A94" w:rsidRDefault="002F510E" w:rsidP="002F510E">
      <w:pPr>
        <w:pStyle w:val="imalignleft"/>
        <w:spacing w:after="120" w:line="276" w:lineRule="auto"/>
        <w:contextualSpacing/>
        <w:textAlignment w:val="baseline"/>
      </w:pPr>
      <w:r w:rsidRPr="00C06A94">
        <w:t xml:space="preserve"> Užívané typy vysvědčení </w:t>
      </w:r>
    </w:p>
    <w:p w:rsidR="002F510E" w:rsidRPr="00C06A94" w:rsidRDefault="002F510E" w:rsidP="00E71DAB">
      <w:pPr>
        <w:pStyle w:val="imalignleft"/>
        <w:spacing w:after="120" w:line="276" w:lineRule="auto"/>
        <w:textAlignment w:val="baseline"/>
      </w:pPr>
      <w:r w:rsidRPr="00C06A94">
        <w:sym w:font="Symbol" w:char="F0B7"/>
      </w:r>
      <w:r w:rsidRPr="00C06A94">
        <w:t xml:space="preserve"> pro základní školu </w:t>
      </w:r>
    </w:p>
    <w:p w:rsidR="002F510E" w:rsidRPr="00C06A94" w:rsidRDefault="00E71DAB" w:rsidP="00C753F2">
      <w:pPr>
        <w:pStyle w:val="imalignleft"/>
        <w:spacing w:after="120"/>
        <w:jc w:val="both"/>
        <w:textAlignment w:val="baseline"/>
      </w:pPr>
      <w:r w:rsidRPr="00C06A94">
        <w:t xml:space="preserve">1. </w:t>
      </w:r>
      <w:r w:rsidR="002F510E" w:rsidRPr="00C06A94">
        <w:t xml:space="preserve">Škola vydá kopii nebo výpis vysvědčení na konci prvního pololetí, na konci 2. pololetí vydá originál vysvědčení. </w:t>
      </w:r>
    </w:p>
    <w:p w:rsidR="00E71DAB" w:rsidRPr="00C06A94" w:rsidRDefault="002F510E" w:rsidP="00C753F2">
      <w:pPr>
        <w:pStyle w:val="imalignleft"/>
        <w:spacing w:after="120"/>
        <w:jc w:val="both"/>
        <w:textAlignment w:val="baseline"/>
      </w:pPr>
      <w:r w:rsidRPr="00C06A94">
        <w:t>2. Na všech typech vysvědčení se uvádí prospěch z povinných, případně nepovinných předmětů uvedených v učebním plánu příslušného ročníku, hodnocení práce v zájmových kroužcích, kladná výchovná opatření (pochvala ředitele školy) a celkový prospěch.</w:t>
      </w:r>
    </w:p>
    <w:p w:rsidR="00E71DAB" w:rsidRPr="00C06A94" w:rsidRDefault="002F510E" w:rsidP="00C753F2">
      <w:pPr>
        <w:pStyle w:val="imalignleft"/>
        <w:spacing w:after="120"/>
        <w:jc w:val="both"/>
        <w:textAlignment w:val="baseline"/>
      </w:pPr>
      <w:r w:rsidRPr="00C06A94">
        <w:t xml:space="preserve">3. Celkový prospěch se na vysvědčení vyjadřuje slovy: prospěl(a) / </w:t>
      </w:r>
      <w:proofErr w:type="gramStart"/>
      <w:r w:rsidRPr="00C06A94">
        <w:t>neprospěl(a). Žák</w:t>
      </w:r>
      <w:proofErr w:type="gramEnd"/>
      <w:r w:rsidRPr="00C06A94">
        <w:t xml:space="preserve"> prospěl, nemá-li ani v jednom z povinných předmětů prospěch nedostatečný. </w:t>
      </w:r>
    </w:p>
    <w:p w:rsidR="00E71DAB" w:rsidRPr="00C06A94" w:rsidRDefault="002F510E" w:rsidP="00C753F2">
      <w:pPr>
        <w:pStyle w:val="imalignleft"/>
        <w:spacing w:after="120"/>
        <w:jc w:val="both"/>
        <w:textAlignment w:val="baseline"/>
      </w:pPr>
      <w:r w:rsidRPr="00C06A94">
        <w:t xml:space="preserve">4. Žákovi, který úspěšně ukončil 10. ročník vzdělávání v základní škole speciální se v kolonce „doložka o získání stupně“ uvádí: „Žák/yně získal/a základy vzdělání (evidenční znak).“ </w:t>
      </w:r>
    </w:p>
    <w:p w:rsidR="00E71DAB" w:rsidRPr="00C06A94" w:rsidRDefault="002F510E" w:rsidP="00C753F2">
      <w:pPr>
        <w:pStyle w:val="imalignleft"/>
        <w:spacing w:after="120"/>
        <w:jc w:val="both"/>
        <w:textAlignment w:val="baseline"/>
      </w:pPr>
      <w:r w:rsidRPr="00C06A94">
        <w:t xml:space="preserve">5. V předmětu, v němž nebyl žák ze závažných důvodů klasifikován, se místo klasifikačního stupně nebo formalizovaného hodnocení uvede výraz „nehodnocen/a/“. Důvod nehodnocení se zaznamená v třídním výkaze. </w:t>
      </w:r>
    </w:p>
    <w:p w:rsidR="002F510E" w:rsidRPr="00C06A94" w:rsidRDefault="002F510E" w:rsidP="00C753F2">
      <w:pPr>
        <w:pStyle w:val="imalignleft"/>
        <w:spacing w:after="120"/>
        <w:jc w:val="both"/>
        <w:textAlignment w:val="baseline"/>
        <w:rPr>
          <w:rStyle w:val="ff22"/>
          <w:rFonts w:ascii="Times New Roman" w:hAnsi="Times New Roman" w:cs="Times New Roman"/>
          <w:lang w:val="sk-SK"/>
        </w:rPr>
      </w:pPr>
      <w:r w:rsidRPr="00C06A94">
        <w:t>6. Stupeň celkového hodnocení „</w:t>
      </w:r>
      <w:proofErr w:type="gramStart"/>
      <w:r w:rsidRPr="00C06A94">
        <w:t>nehodnocen(a)“ se</w:t>
      </w:r>
      <w:proofErr w:type="gramEnd"/>
      <w:r w:rsidRPr="00C06A94">
        <w:t xml:space="preserve"> použije pouze na konci 1. pololetí, a to v případě, že žáka nelze pro závažné objektivní příčiny hodnotit na konci 1. pololetí ani v náhradním termínu. Pokud žáka nelze hodnotit na konci 2. pololetí, použije se formulace „</w:t>
      </w:r>
      <w:proofErr w:type="gramStart"/>
      <w:r w:rsidRPr="00C06A94">
        <w:t>neprospěl(a)“</w:t>
      </w:r>
      <w:proofErr w:type="gramEnd"/>
    </w:p>
    <w:p w:rsidR="0023679D" w:rsidRPr="00C06A94" w:rsidRDefault="006F787D" w:rsidP="00D32C4C">
      <w:pPr>
        <w:pStyle w:val="imalignleft"/>
        <w:spacing w:after="240"/>
        <w:textAlignment w:val="baseline"/>
        <w:rPr>
          <w:rStyle w:val="ff22"/>
          <w:rFonts w:ascii="Times New Roman" w:hAnsi="Times New Roman" w:cs="Times New Roman"/>
          <w:b/>
          <w:lang w:val="sk-SK"/>
        </w:rPr>
      </w:pPr>
      <w:r w:rsidRPr="00C06A94">
        <w:rPr>
          <w:lang w:val="sk-SK"/>
        </w:rPr>
        <w:lastRenderedPageBreak/>
        <w:br/>
      </w:r>
      <w:r w:rsidRPr="00C06A94">
        <w:rPr>
          <w:rStyle w:val="ff22"/>
          <w:rFonts w:ascii="Times New Roman" w:hAnsi="Times New Roman" w:cs="Times New Roman"/>
          <w:b/>
          <w:lang w:val="sk-SK"/>
        </w:rPr>
        <w:t>4</w:t>
      </w:r>
      <w:r w:rsidRPr="00C06A94">
        <w:rPr>
          <w:rStyle w:val="ff32"/>
          <w:rFonts w:ascii="Times New Roman" w:hAnsi="Times New Roman" w:cs="Times New Roman"/>
          <w:b/>
          <w:lang w:val="sk-SK"/>
        </w:rPr>
        <w:t>.</w:t>
      </w:r>
      <w:r w:rsidRPr="00C06A94">
        <w:rPr>
          <w:rStyle w:val="ff22"/>
          <w:rFonts w:ascii="Times New Roman" w:hAnsi="Times New Roman" w:cs="Times New Roman"/>
          <w:b/>
          <w:lang w:val="sk-SK"/>
        </w:rPr>
        <w:t xml:space="preserve"> Způsob získávání podkladů pro hodnocení </w:t>
      </w:r>
    </w:p>
    <w:p w:rsidR="003143E1" w:rsidRPr="00C06A94" w:rsidRDefault="006F787D" w:rsidP="003143E1">
      <w:pPr>
        <w:pStyle w:val="imalignleft"/>
        <w:spacing w:after="240"/>
        <w:contextualSpacing/>
        <w:jc w:val="both"/>
        <w:textAlignment w:val="baseline"/>
        <w:rPr>
          <w:rStyle w:val="ff22"/>
          <w:rFonts w:ascii="Times New Roman" w:hAnsi="Times New Roman" w:cs="Times New Roman"/>
        </w:rPr>
      </w:pPr>
      <w:r w:rsidRPr="00C06A94">
        <w:rPr>
          <w:lang w:val="sk-SK"/>
        </w:rPr>
        <w:br/>
      </w:r>
      <w:r w:rsidRPr="00C06A94">
        <w:rPr>
          <w:rStyle w:val="ff32"/>
          <w:rFonts w:ascii="Times New Roman" w:hAnsi="Times New Roman" w:cs="Times New Roman"/>
          <w:b/>
          <w:lang w:val="sk-SK"/>
        </w:rPr>
        <w:t>4.</w:t>
      </w:r>
      <w:r w:rsidRPr="00C06A94">
        <w:rPr>
          <w:rStyle w:val="ff22"/>
          <w:rFonts w:ascii="Times New Roman" w:hAnsi="Times New Roman" w:cs="Times New Roman"/>
          <w:b/>
          <w:lang w:val="sk-SK"/>
        </w:rPr>
        <w:t>1 Podklady pro hodnocení a klasifikaci výchovně vzdělávacích výsledků a chování žáka získává učitel zejména těmito metodami, formami a prostředky:</w:t>
      </w:r>
    </w:p>
    <w:p w:rsidR="003143E1" w:rsidRPr="00C06A94" w:rsidRDefault="006F787D" w:rsidP="003143E1">
      <w:pPr>
        <w:pStyle w:val="imalignleft"/>
        <w:spacing w:after="240"/>
        <w:contextualSpacing/>
        <w:jc w:val="both"/>
        <w:textAlignment w:val="baseline"/>
        <w:rPr>
          <w:lang w:val="sk-SK"/>
        </w:rPr>
      </w:pPr>
      <w:r w:rsidRPr="00C06A94">
        <w:rPr>
          <w:rStyle w:val="ff22"/>
          <w:rFonts w:ascii="Times New Roman" w:hAnsi="Times New Roman" w:cs="Times New Roman"/>
        </w:rPr>
        <w:br/>
      </w:r>
      <w:r w:rsidRPr="00C06A94">
        <w:rPr>
          <w:rStyle w:val="ff22"/>
          <w:rFonts w:ascii="Times New Roman" w:hAnsi="Times New Roman" w:cs="Times New Roman"/>
          <w:lang w:val="sk-SK"/>
        </w:rPr>
        <w:t>- soustavným d</w:t>
      </w:r>
      <w:r w:rsidR="00BA6626" w:rsidRPr="00C06A94">
        <w:rPr>
          <w:rStyle w:val="ff22"/>
          <w:rFonts w:ascii="Times New Roman" w:hAnsi="Times New Roman" w:cs="Times New Roman"/>
          <w:lang w:val="sk-SK"/>
        </w:rPr>
        <w:t>iagnostickým pozorování</w:t>
      </w:r>
      <w:r w:rsidRPr="00C06A94">
        <w:rPr>
          <w:rStyle w:val="ff22"/>
          <w:rFonts w:ascii="Times New Roman" w:hAnsi="Times New Roman" w:cs="Times New Roman"/>
          <w:lang w:val="sk-SK"/>
        </w:rPr>
        <w:t>m žáka,</w:t>
      </w:r>
      <w:r w:rsidR="003143E1" w:rsidRPr="00C06A94">
        <w:rPr>
          <w:lang w:val="sk-SK"/>
        </w:rPr>
        <w:t xml:space="preserve"> </w:t>
      </w:r>
    </w:p>
    <w:p w:rsidR="003143E1" w:rsidRPr="00C06A94" w:rsidRDefault="006F787D" w:rsidP="003143E1">
      <w:pPr>
        <w:pStyle w:val="imalignleft"/>
        <w:spacing w:after="240"/>
        <w:contextualSpacing/>
        <w:jc w:val="both"/>
        <w:textAlignment w:val="baseline"/>
        <w:rPr>
          <w:lang w:val="sk-SK"/>
        </w:rPr>
      </w:pPr>
      <w:r w:rsidRPr="00C06A94">
        <w:rPr>
          <w:rStyle w:val="ff22"/>
          <w:rFonts w:ascii="Times New Roman" w:hAnsi="Times New Roman" w:cs="Times New Roman"/>
          <w:lang w:val="sk-SK"/>
        </w:rPr>
        <w:t>- soustavným sledováním výkonů žáka a jeho připravenosti na vyučování,</w:t>
      </w:r>
      <w:r w:rsidR="003143E1" w:rsidRPr="00C06A94">
        <w:rPr>
          <w:lang w:val="sk-SK"/>
        </w:rPr>
        <w:t xml:space="preserve">  </w:t>
      </w:r>
    </w:p>
    <w:p w:rsidR="003143E1" w:rsidRPr="00C06A94" w:rsidRDefault="006F787D" w:rsidP="003143E1">
      <w:pPr>
        <w:pStyle w:val="imalignleft"/>
        <w:spacing w:after="240"/>
        <w:contextualSpacing/>
        <w:jc w:val="both"/>
        <w:textAlignment w:val="baseline"/>
        <w:rPr>
          <w:lang w:val="sk-SK"/>
        </w:rPr>
      </w:pPr>
      <w:r w:rsidRPr="00C06A94">
        <w:rPr>
          <w:rStyle w:val="ff22"/>
          <w:rFonts w:ascii="Times New Roman" w:hAnsi="Times New Roman" w:cs="Times New Roman"/>
          <w:lang w:val="sk-SK"/>
        </w:rPr>
        <w:t>- různými druhy zkoušek,</w:t>
      </w:r>
      <w:r w:rsidR="003143E1" w:rsidRPr="00C06A94">
        <w:rPr>
          <w:lang w:val="sk-SK"/>
        </w:rPr>
        <w:t xml:space="preserve"> </w:t>
      </w:r>
    </w:p>
    <w:p w:rsidR="003143E1" w:rsidRPr="00C06A94" w:rsidRDefault="006F787D" w:rsidP="003143E1">
      <w:pPr>
        <w:pStyle w:val="imalignleft"/>
        <w:spacing w:after="240"/>
        <w:contextualSpacing/>
        <w:jc w:val="both"/>
        <w:textAlignment w:val="baseline"/>
        <w:rPr>
          <w:lang w:val="sk-SK"/>
        </w:rPr>
      </w:pPr>
      <w:r w:rsidRPr="00C06A94">
        <w:rPr>
          <w:rStyle w:val="ff22"/>
          <w:rFonts w:ascii="Times New Roman" w:hAnsi="Times New Roman" w:cs="Times New Roman"/>
          <w:lang w:val="sk-SK"/>
        </w:rPr>
        <w:t>- analýzou různých činností žáka,</w:t>
      </w:r>
      <w:r w:rsidR="003143E1" w:rsidRPr="00C06A94">
        <w:rPr>
          <w:lang w:val="sk-SK"/>
        </w:rPr>
        <w:t xml:space="preserve"> </w:t>
      </w:r>
    </w:p>
    <w:p w:rsidR="003143E1" w:rsidRPr="00C06A94" w:rsidRDefault="006F787D" w:rsidP="003143E1">
      <w:pPr>
        <w:pStyle w:val="imalignleft"/>
        <w:spacing w:after="240"/>
        <w:contextualSpacing/>
        <w:jc w:val="both"/>
        <w:textAlignment w:val="baseline"/>
        <w:rPr>
          <w:lang w:val="sk-SK"/>
        </w:rPr>
      </w:pPr>
      <w:r w:rsidRPr="00C06A94">
        <w:rPr>
          <w:rStyle w:val="ff22"/>
          <w:rFonts w:ascii="Times New Roman" w:hAnsi="Times New Roman" w:cs="Times New Roman"/>
          <w:lang w:val="sk-SK"/>
        </w:rPr>
        <w:t>- konzultacemi s ostatními učiteli,</w:t>
      </w:r>
      <w:r w:rsidR="003143E1" w:rsidRPr="00C06A94">
        <w:rPr>
          <w:lang w:val="sk-SK"/>
        </w:rPr>
        <w:t xml:space="preserve"> </w:t>
      </w:r>
    </w:p>
    <w:p w:rsidR="00BA6626" w:rsidRPr="00C06A94" w:rsidRDefault="006F787D" w:rsidP="003143E1">
      <w:pPr>
        <w:pStyle w:val="imalignleft"/>
        <w:spacing w:after="240"/>
        <w:contextualSpacing/>
        <w:jc w:val="both"/>
        <w:textAlignment w:val="baseline"/>
        <w:rPr>
          <w:rStyle w:val="ff22"/>
          <w:rFonts w:ascii="Times New Roman" w:hAnsi="Times New Roman" w:cs="Times New Roman"/>
          <w:lang w:val="sk-SK"/>
        </w:rPr>
      </w:pPr>
      <w:r w:rsidRPr="00C06A94">
        <w:rPr>
          <w:rStyle w:val="ff22"/>
          <w:rFonts w:ascii="Times New Roman" w:hAnsi="Times New Roman" w:cs="Times New Roman"/>
          <w:lang w:val="sk-SK"/>
        </w:rPr>
        <w:t>- rozhovory se žákem a zákonnými zástupci žáka.</w:t>
      </w:r>
    </w:p>
    <w:p w:rsidR="00F62227" w:rsidRPr="00C06A94" w:rsidRDefault="006F787D" w:rsidP="00AD0F61">
      <w:pPr>
        <w:pStyle w:val="imalignleft"/>
        <w:spacing w:after="240"/>
        <w:jc w:val="both"/>
        <w:textAlignment w:val="baseline"/>
        <w:rPr>
          <w:rStyle w:val="ff22"/>
          <w:rFonts w:ascii="Times New Roman" w:hAnsi="Times New Roman" w:cs="Times New Roman"/>
          <w:lang w:val="sk-SK"/>
        </w:rPr>
      </w:pPr>
      <w:r w:rsidRPr="00C06A94">
        <w:rPr>
          <w:lang w:val="sk-SK"/>
        </w:rPr>
        <w:br/>
      </w:r>
      <w:r w:rsidRPr="00C06A94">
        <w:rPr>
          <w:rStyle w:val="ff32"/>
          <w:rFonts w:ascii="Times New Roman" w:hAnsi="Times New Roman" w:cs="Times New Roman"/>
          <w:b/>
          <w:lang w:val="sk-SK"/>
        </w:rPr>
        <w:t>4.</w:t>
      </w:r>
      <w:r w:rsidRPr="00C06A94">
        <w:rPr>
          <w:rStyle w:val="ff22"/>
          <w:rFonts w:ascii="Times New Roman" w:hAnsi="Times New Roman" w:cs="Times New Roman"/>
          <w:b/>
          <w:lang w:val="sk-SK"/>
        </w:rPr>
        <w:t>2</w:t>
      </w:r>
      <w:r w:rsidRPr="00C06A94">
        <w:rPr>
          <w:rStyle w:val="ff22"/>
          <w:rFonts w:ascii="Times New Roman" w:hAnsi="Times New Roman" w:cs="Times New Roman"/>
          <w:lang w:val="sk-SK"/>
        </w:rPr>
        <w:t xml:space="preserve"> Učitel je povinen vést soustavnou evidenci a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p>
    <w:p w:rsidR="00BA6626" w:rsidRPr="00C06A94" w:rsidRDefault="006F787D" w:rsidP="00AD0F61">
      <w:pPr>
        <w:pStyle w:val="imalignleft"/>
        <w:spacing w:after="240"/>
        <w:jc w:val="both"/>
        <w:textAlignment w:val="baseline"/>
        <w:rPr>
          <w:rStyle w:val="ff22"/>
          <w:rFonts w:ascii="Times New Roman" w:hAnsi="Times New Roman" w:cs="Times New Roman"/>
          <w:lang w:val="sk-SK"/>
        </w:rPr>
      </w:pPr>
      <w:r w:rsidRPr="00C06A94">
        <w:rPr>
          <w:lang w:val="sk-SK"/>
        </w:rPr>
        <w:br/>
      </w:r>
      <w:r w:rsidRPr="00C06A94">
        <w:rPr>
          <w:rStyle w:val="ff32"/>
          <w:rFonts w:ascii="Times New Roman" w:hAnsi="Times New Roman" w:cs="Times New Roman"/>
          <w:b/>
          <w:lang w:val="sk-SK"/>
        </w:rPr>
        <w:t>4.</w:t>
      </w:r>
      <w:r w:rsidRPr="00C06A94">
        <w:rPr>
          <w:rStyle w:val="ff22"/>
          <w:rFonts w:ascii="Times New Roman" w:hAnsi="Times New Roman" w:cs="Times New Roman"/>
          <w:b/>
          <w:lang w:val="sk-SK"/>
        </w:rPr>
        <w:t>3</w:t>
      </w:r>
      <w:r w:rsidRPr="00C06A94">
        <w:rPr>
          <w:rStyle w:val="ff22"/>
          <w:rFonts w:ascii="Times New Roman" w:hAnsi="Times New Roman" w:cs="Times New Roman"/>
          <w:lang w:val="sk-SK"/>
        </w:rPr>
        <w:t xml:space="preserve"> Třídní učitelé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C753F2" w:rsidRPr="00C06A94" w:rsidRDefault="006F787D" w:rsidP="00D32C4C">
      <w:pPr>
        <w:pStyle w:val="imalignleft"/>
        <w:spacing w:after="240"/>
        <w:textAlignment w:val="baseline"/>
        <w:rPr>
          <w:rStyle w:val="ff32"/>
          <w:rFonts w:ascii="Times New Roman" w:hAnsi="Times New Roman" w:cs="Times New Roman"/>
          <w:b/>
          <w:lang w:val="sk-SK"/>
        </w:rPr>
      </w:pPr>
      <w:r w:rsidRPr="00C06A94">
        <w:rPr>
          <w:lang w:val="sk-SK"/>
        </w:rPr>
        <w:br/>
      </w:r>
    </w:p>
    <w:p w:rsidR="00BA6626" w:rsidRPr="00C06A94" w:rsidRDefault="006F787D" w:rsidP="00D32C4C">
      <w:pPr>
        <w:pStyle w:val="imalignleft"/>
        <w:spacing w:after="240"/>
        <w:textAlignment w:val="baseline"/>
        <w:rPr>
          <w:rStyle w:val="ff22"/>
          <w:rFonts w:ascii="Times New Roman" w:hAnsi="Times New Roman" w:cs="Times New Roman"/>
          <w:b/>
          <w:lang w:val="sk-SK"/>
        </w:rPr>
      </w:pPr>
      <w:r w:rsidRPr="00C06A94">
        <w:rPr>
          <w:rStyle w:val="ff32"/>
          <w:rFonts w:ascii="Times New Roman" w:hAnsi="Times New Roman" w:cs="Times New Roman"/>
          <w:b/>
          <w:lang w:val="sk-SK"/>
        </w:rPr>
        <w:t>5.</w:t>
      </w:r>
      <w:r w:rsidRPr="00C06A94">
        <w:rPr>
          <w:rStyle w:val="ff22"/>
          <w:rFonts w:ascii="Times New Roman" w:hAnsi="Times New Roman" w:cs="Times New Roman"/>
          <w:b/>
          <w:lang w:val="sk-SK"/>
        </w:rPr>
        <w:t xml:space="preserve"> Způsob hodnocení žáků se speciálními vzdělávacími potřebami </w:t>
      </w:r>
    </w:p>
    <w:p w:rsidR="00F62227" w:rsidRPr="00C06A94" w:rsidRDefault="006F787D" w:rsidP="00422FA7">
      <w:pPr>
        <w:pStyle w:val="imalignleft"/>
        <w:spacing w:after="240"/>
        <w:jc w:val="both"/>
        <w:textAlignment w:val="baseline"/>
        <w:rPr>
          <w:rStyle w:val="ff22"/>
          <w:rFonts w:ascii="Times New Roman" w:hAnsi="Times New Roman" w:cs="Times New Roman"/>
          <w:lang w:val="sk-SK"/>
        </w:rPr>
      </w:pPr>
      <w:r w:rsidRPr="00C06A94">
        <w:rPr>
          <w:lang w:val="sk-SK"/>
        </w:rPr>
        <w:br/>
      </w:r>
      <w:r w:rsidRPr="00C06A94">
        <w:rPr>
          <w:rStyle w:val="ff32"/>
          <w:rFonts w:ascii="Times New Roman" w:hAnsi="Times New Roman" w:cs="Times New Roman"/>
          <w:b/>
          <w:lang w:val="sk-SK"/>
        </w:rPr>
        <w:t>5.</w:t>
      </w:r>
      <w:r w:rsidRPr="00C06A94">
        <w:rPr>
          <w:rStyle w:val="ff22"/>
          <w:rFonts w:ascii="Times New Roman" w:hAnsi="Times New Roman" w:cs="Times New Roman"/>
          <w:b/>
          <w:lang w:val="sk-SK"/>
        </w:rPr>
        <w:t>1</w:t>
      </w:r>
      <w:r w:rsidRPr="00C06A94">
        <w:rPr>
          <w:rStyle w:val="ff22"/>
          <w:rFonts w:ascii="Times New Roman" w:hAnsi="Times New Roman" w:cs="Times New Roman"/>
          <w:lang w:val="sk-SK"/>
        </w:rPr>
        <w:t xml:space="preserve"> Způsob hodnocení a klasifikace žáka vychází ze znalosti příznaků postižení a uplatňuje se ve všech vyučovacích předmětech, ve kterých se projevuje postižení žáka, a na obou stupních základní školy.</w:t>
      </w:r>
    </w:p>
    <w:p w:rsidR="00F62227" w:rsidRPr="00C06A94" w:rsidRDefault="006F787D" w:rsidP="00422FA7">
      <w:pPr>
        <w:pStyle w:val="imalignleft"/>
        <w:spacing w:after="240"/>
        <w:jc w:val="both"/>
        <w:textAlignment w:val="baseline"/>
        <w:rPr>
          <w:rStyle w:val="ff22"/>
          <w:rFonts w:ascii="Times New Roman" w:hAnsi="Times New Roman" w:cs="Times New Roman"/>
          <w:lang w:val="sk-SK"/>
        </w:rPr>
      </w:pPr>
      <w:r w:rsidRPr="00C06A94">
        <w:rPr>
          <w:lang w:val="sk-SK"/>
        </w:rPr>
        <w:br/>
      </w:r>
      <w:r w:rsidRPr="00C06A94">
        <w:rPr>
          <w:rStyle w:val="ff32"/>
          <w:rFonts w:ascii="Times New Roman" w:hAnsi="Times New Roman" w:cs="Times New Roman"/>
          <w:b/>
          <w:lang w:val="sk-SK"/>
        </w:rPr>
        <w:t>5.</w:t>
      </w:r>
      <w:r w:rsidRPr="00C06A94">
        <w:rPr>
          <w:rStyle w:val="ff22"/>
          <w:rFonts w:ascii="Times New Roman" w:hAnsi="Times New Roman" w:cs="Times New Roman"/>
          <w:b/>
          <w:lang w:val="sk-SK"/>
        </w:rPr>
        <w:t>2</w:t>
      </w:r>
      <w:r w:rsidRPr="00C06A94">
        <w:rPr>
          <w:rStyle w:val="ff22"/>
          <w:rFonts w:ascii="Times New Roman" w:hAnsi="Times New Roman" w:cs="Times New Roman"/>
          <w:lang w:val="sk-SK"/>
        </w:rPr>
        <w:t xml:space="preserve"> Při způsobu hodnocení a klasifikaci žáků pedagogičtí pracovníci zvýrazňují motivační složku hodnocení, hodností jevy, které žák zvládl. Při hodnocení se doporučuje užívat různých forem hodnocení.</w:t>
      </w:r>
    </w:p>
    <w:p w:rsidR="00F62227" w:rsidRPr="00C06A94" w:rsidRDefault="006F787D" w:rsidP="00422FA7">
      <w:pPr>
        <w:pStyle w:val="imalignleft"/>
        <w:spacing w:after="240"/>
        <w:jc w:val="both"/>
        <w:textAlignment w:val="baseline"/>
        <w:rPr>
          <w:rStyle w:val="ff22"/>
          <w:rFonts w:ascii="Times New Roman" w:hAnsi="Times New Roman" w:cs="Times New Roman"/>
          <w:lang w:val="sk-SK"/>
        </w:rPr>
      </w:pPr>
      <w:r w:rsidRPr="00C06A94">
        <w:rPr>
          <w:lang w:val="sk-SK"/>
        </w:rPr>
        <w:br/>
      </w:r>
      <w:r w:rsidRPr="00C06A94">
        <w:rPr>
          <w:rStyle w:val="ff32"/>
          <w:rFonts w:ascii="Times New Roman" w:hAnsi="Times New Roman" w:cs="Times New Roman"/>
          <w:b/>
          <w:lang w:val="sk-SK"/>
        </w:rPr>
        <w:t>5.</w:t>
      </w:r>
      <w:r w:rsidRPr="00C06A94">
        <w:rPr>
          <w:rStyle w:val="ff22"/>
          <w:rFonts w:ascii="Times New Roman" w:hAnsi="Times New Roman" w:cs="Times New Roman"/>
          <w:b/>
          <w:lang w:val="sk-SK"/>
        </w:rPr>
        <w:t>3</w:t>
      </w:r>
      <w:r w:rsidRPr="00C06A94">
        <w:rPr>
          <w:rStyle w:val="ff22"/>
          <w:rFonts w:ascii="Times New Roman" w:hAnsi="Times New Roman" w:cs="Times New Roman"/>
          <w:lang w:val="sk-SK"/>
        </w:rPr>
        <w:t xml:space="preserve"> Při klasifikaci žáků se doporučuje upřednostnit širší slovní hodnocení. Způsob hodnocení projedná třídní učitel a výchovný poradce s ostatními vyučujícími.</w:t>
      </w:r>
    </w:p>
    <w:p w:rsidR="00F62227" w:rsidRPr="00C06A94" w:rsidRDefault="006F787D" w:rsidP="00422FA7">
      <w:pPr>
        <w:pStyle w:val="imalignleft"/>
        <w:spacing w:after="240"/>
        <w:jc w:val="both"/>
        <w:textAlignment w:val="baseline"/>
        <w:rPr>
          <w:rStyle w:val="ff22"/>
          <w:rFonts w:ascii="Times New Roman" w:hAnsi="Times New Roman" w:cs="Times New Roman"/>
          <w:lang w:val="sk-SK"/>
        </w:rPr>
      </w:pPr>
      <w:r w:rsidRPr="00C06A94">
        <w:rPr>
          <w:lang w:val="sk-SK"/>
        </w:rPr>
        <w:br/>
      </w:r>
      <w:r w:rsidRPr="00C06A94">
        <w:rPr>
          <w:rStyle w:val="ff32"/>
          <w:rFonts w:ascii="Times New Roman" w:hAnsi="Times New Roman" w:cs="Times New Roman"/>
          <w:b/>
          <w:lang w:val="sk-SK"/>
        </w:rPr>
        <w:t>5.</w:t>
      </w:r>
      <w:r w:rsidRPr="00C06A94">
        <w:rPr>
          <w:rStyle w:val="ff22"/>
          <w:rFonts w:ascii="Times New Roman" w:hAnsi="Times New Roman" w:cs="Times New Roman"/>
          <w:b/>
          <w:lang w:val="sk-SK"/>
        </w:rPr>
        <w:t>4</w:t>
      </w:r>
      <w:r w:rsidR="00BA6626" w:rsidRPr="00C06A94">
        <w:rPr>
          <w:rStyle w:val="ff22"/>
          <w:rFonts w:ascii="Times New Roman" w:hAnsi="Times New Roman" w:cs="Times New Roman"/>
          <w:lang w:val="sk-SK"/>
        </w:rPr>
        <w:t xml:space="preserve"> T</w:t>
      </w:r>
      <w:r w:rsidRPr="00C06A94">
        <w:rPr>
          <w:rStyle w:val="ff22"/>
          <w:rFonts w:ascii="Times New Roman" w:hAnsi="Times New Roman" w:cs="Times New Roman"/>
          <w:lang w:val="sk-SK"/>
        </w:rPr>
        <w:t>řídní učitel sdělí vhodným způsobem ostatním žákům ve třídě podstatu individuálního přístupu a způsobu hodnocení a klasifikace žáka.</w:t>
      </w:r>
    </w:p>
    <w:p w:rsidR="00BB297D" w:rsidRPr="00C06A94" w:rsidRDefault="006F787D" w:rsidP="00422FA7">
      <w:pPr>
        <w:pStyle w:val="imalignleft"/>
        <w:spacing w:after="240"/>
        <w:jc w:val="both"/>
        <w:textAlignment w:val="baseline"/>
        <w:rPr>
          <w:rStyle w:val="ff22"/>
          <w:rFonts w:ascii="Times New Roman" w:hAnsi="Times New Roman" w:cs="Times New Roman"/>
          <w:lang w:val="sk-SK"/>
        </w:rPr>
      </w:pPr>
      <w:r w:rsidRPr="00C06A94">
        <w:rPr>
          <w:lang w:val="sk-SK"/>
        </w:rPr>
        <w:br/>
      </w:r>
      <w:r w:rsidRPr="00C06A94">
        <w:rPr>
          <w:rStyle w:val="ff32"/>
          <w:rFonts w:ascii="Times New Roman" w:hAnsi="Times New Roman" w:cs="Times New Roman"/>
          <w:b/>
          <w:lang w:val="sk-SK"/>
        </w:rPr>
        <w:t>5.</w:t>
      </w:r>
      <w:r w:rsidRPr="00C06A94">
        <w:rPr>
          <w:rStyle w:val="ff22"/>
          <w:rFonts w:ascii="Times New Roman" w:hAnsi="Times New Roman" w:cs="Times New Roman"/>
          <w:b/>
          <w:lang w:val="sk-SK"/>
        </w:rPr>
        <w:t>5</w:t>
      </w:r>
      <w:r w:rsidRPr="00C06A94">
        <w:rPr>
          <w:rStyle w:val="ff22"/>
          <w:rFonts w:ascii="Times New Roman" w:hAnsi="Times New Roman" w:cs="Times New Roman"/>
          <w:lang w:val="sk-SK"/>
        </w:rPr>
        <w:t xml:space="preserve"> Žák zařazený do zdravotní tělesné výchovy při částečném osvobození nebo při úlevách </w:t>
      </w:r>
      <w:r w:rsidRPr="00C06A94">
        <w:rPr>
          <w:rStyle w:val="ff22"/>
          <w:rFonts w:ascii="Times New Roman" w:hAnsi="Times New Roman" w:cs="Times New Roman"/>
          <w:lang w:val="sk-SK"/>
        </w:rPr>
        <w:lastRenderedPageBreak/>
        <w:t>doporučených lékařem se klasifikuje v tělesné výchově s přihlédnutím k druhu a stupni postižení i k jeho celkovému zdravotnímu stavu.</w:t>
      </w:r>
    </w:p>
    <w:p w:rsidR="00D42820" w:rsidRPr="00C06A94" w:rsidRDefault="00D42820" w:rsidP="00D42820">
      <w:pPr>
        <w:pStyle w:val="imalignleft"/>
        <w:spacing w:after="240"/>
        <w:jc w:val="both"/>
        <w:textAlignment w:val="baseline"/>
        <w:rPr>
          <w:b/>
          <w:lang w:val="sk-SK"/>
        </w:rPr>
      </w:pPr>
      <w:r w:rsidRPr="00C06A94">
        <w:rPr>
          <w:b/>
          <w:lang w:val="sk-SK"/>
        </w:rPr>
        <w:t>6. Výchovná opatření</w:t>
      </w:r>
    </w:p>
    <w:p w:rsidR="00E71DAB" w:rsidRPr="00C06A94" w:rsidRDefault="00E71DAB" w:rsidP="00E71DAB">
      <w:pPr>
        <w:pStyle w:val="imalignleft"/>
        <w:spacing w:after="120"/>
        <w:jc w:val="both"/>
        <w:textAlignment w:val="baseline"/>
      </w:pPr>
      <w:r w:rsidRPr="00C06A94">
        <w:t xml:space="preserve">Pochvaly: </w:t>
      </w:r>
    </w:p>
    <w:p w:rsidR="00E71DAB" w:rsidRPr="00C06A94" w:rsidRDefault="00E71DAB" w:rsidP="00E71DAB">
      <w:pPr>
        <w:pStyle w:val="imalignleft"/>
        <w:spacing w:after="120"/>
        <w:jc w:val="both"/>
        <w:textAlignment w:val="baseline"/>
      </w:pPr>
      <w:r w:rsidRPr="00C06A94">
        <w:t xml:space="preserve">Za mimořádný projev aktivity, iniciativy, (účast (reprezentaci) v sportovních soutěžích, olympiádě, kulturních akcích, záslužný čin, za dlouhodobou svědomitou práci lze žákovi udělit pochvalu. Ústní nebo písemnou pochvalu může udělit žákovi třídní učitel nebo ředitel školy. Její návrh projednává pedagogická rada. Pochvaly se zaznamenávají do třídního výkazu, katalogového listu, pochvala ředitele školy také na tiskopisu vysvědčení. </w:t>
      </w:r>
    </w:p>
    <w:p w:rsidR="00E71DAB" w:rsidRPr="00C06A94" w:rsidRDefault="00E71DAB" w:rsidP="00E71DAB">
      <w:pPr>
        <w:pStyle w:val="imalignleft"/>
        <w:spacing w:after="120"/>
        <w:jc w:val="both"/>
        <w:textAlignment w:val="baseline"/>
      </w:pPr>
      <w:r w:rsidRPr="00C06A94">
        <w:t xml:space="preserve">Opatření k posílení kázně podle závažnosti: </w:t>
      </w:r>
    </w:p>
    <w:p w:rsidR="00E71DAB" w:rsidRPr="00C06A94" w:rsidRDefault="00E71DAB" w:rsidP="00E71DAB">
      <w:pPr>
        <w:pStyle w:val="imalignleft"/>
        <w:spacing w:after="120"/>
        <w:jc w:val="both"/>
        <w:textAlignment w:val="baseline"/>
      </w:pPr>
      <w:r w:rsidRPr="00C06A94">
        <w:t>Žákovi, který se závažně nebo opakovaně proviní proti školnímu řádu, vnitřnímu řádu školského zařízení, zásadám soužití nebo proti mravním normám společnosti lze udělit:</w:t>
      </w:r>
    </w:p>
    <w:p w:rsidR="00E71DAB" w:rsidRPr="00C06A94" w:rsidRDefault="00E71DAB" w:rsidP="00E71DAB">
      <w:pPr>
        <w:pStyle w:val="imalignleft"/>
        <w:spacing w:after="120"/>
        <w:jc w:val="both"/>
        <w:textAlignment w:val="baseline"/>
      </w:pPr>
      <w:r w:rsidRPr="00C06A94">
        <w:t xml:space="preserve"> a) napomenutí třídního učitele </w:t>
      </w:r>
      <w:r w:rsidR="00C753F2" w:rsidRPr="00C06A94">
        <w:t>(opakované, méně závažné porušení školního řádu, např. zapomínání, vyrušování, lhaní)</w:t>
      </w:r>
    </w:p>
    <w:p w:rsidR="00E71DAB" w:rsidRPr="00C06A94" w:rsidRDefault="00E71DAB" w:rsidP="00E71DAB">
      <w:pPr>
        <w:pStyle w:val="imalignleft"/>
        <w:spacing w:after="120"/>
        <w:jc w:val="both"/>
        <w:textAlignment w:val="baseline"/>
      </w:pPr>
      <w:r w:rsidRPr="00C06A94">
        <w:t>b) důtka třídního učitele</w:t>
      </w:r>
      <w:r w:rsidR="00C753F2" w:rsidRPr="00C06A94">
        <w:t xml:space="preserve"> (např. nevhodné chování k učiteli, k ostatním dospělým osobám, ke spolužákům, pokračující drobnější přestupky i po udělení napomenutí, narušování činnosti třídy, 1 - 5 neomluvených hodin)</w:t>
      </w:r>
      <w:r w:rsidRPr="00C06A94">
        <w:t xml:space="preserve"> </w:t>
      </w:r>
    </w:p>
    <w:p w:rsidR="00C753F2" w:rsidRPr="00C06A94" w:rsidRDefault="00E71DAB" w:rsidP="00C753F2">
      <w:pPr>
        <w:pStyle w:val="imalignleft"/>
        <w:spacing w:after="240"/>
        <w:jc w:val="both"/>
        <w:textAlignment w:val="baseline"/>
        <w:rPr>
          <w:lang w:val="sk-SK"/>
        </w:rPr>
      </w:pPr>
      <w:r w:rsidRPr="00C06A94">
        <w:t xml:space="preserve">c) důtka ředitele školy </w:t>
      </w:r>
      <w:r w:rsidR="00C753F2" w:rsidRPr="00C06A94">
        <w:t>(</w:t>
      </w:r>
      <w:r w:rsidR="00C753F2" w:rsidRPr="00C06A94">
        <w:rPr>
          <w:lang w:val="sk-SK"/>
        </w:rPr>
        <w:t>opakované porušování školního řádu, záměrné narušování výuky a činnosti třídy, hrubé a vulgární vyjadřování, ohrožování zdraví žáků, způsobení úrazu nedbalostí, záměrné ničení pomůcek, majetku školy, 6 – 10 neomluvených hodin)</w:t>
      </w:r>
    </w:p>
    <w:p w:rsidR="00E71DAB" w:rsidRPr="00C06A94" w:rsidRDefault="00E71DAB" w:rsidP="00E71DAB">
      <w:pPr>
        <w:pStyle w:val="imalignleft"/>
        <w:spacing w:after="120"/>
        <w:jc w:val="both"/>
        <w:textAlignment w:val="baseline"/>
      </w:pPr>
    </w:p>
    <w:p w:rsidR="00D05EE9" w:rsidRPr="00C06A94" w:rsidRDefault="00E71DAB" w:rsidP="00C753F2">
      <w:pPr>
        <w:pStyle w:val="imalignleft"/>
        <w:spacing w:after="120"/>
        <w:jc w:val="both"/>
        <w:textAlignment w:val="baseline"/>
      </w:pPr>
      <w:r w:rsidRPr="00C06A94">
        <w:t>O udělení opatření učiní třídní učitel záznam v třídním výkaze, v katalogovém listu. Škola písemně informuje zákonného zástupce.</w:t>
      </w:r>
      <w:r w:rsidR="00C753F2" w:rsidRPr="00C06A94">
        <w:t xml:space="preserve"> </w:t>
      </w:r>
      <w:r w:rsidR="00D42820" w:rsidRPr="00C06A94">
        <w:rPr>
          <w:lang w:val="sk-SK"/>
        </w:rPr>
        <w:t>Na vysvědčení se uložení kázeňských opatření neuvádí</w:t>
      </w:r>
      <w:r w:rsidR="00C753F2" w:rsidRPr="00C06A94">
        <w:rPr>
          <w:lang w:val="sk-SK"/>
        </w:rPr>
        <w:t>.</w:t>
      </w:r>
    </w:p>
    <w:p w:rsidR="00320F30" w:rsidRPr="00C06A94" w:rsidRDefault="00320F30" w:rsidP="00422FA7">
      <w:pPr>
        <w:jc w:val="both"/>
        <w:rPr>
          <w:rFonts w:ascii="Times New Roman" w:hAnsi="Times New Roman" w:cs="Times New Roman"/>
          <w:sz w:val="24"/>
          <w:szCs w:val="24"/>
        </w:rPr>
      </w:pPr>
      <w:bookmarkStart w:id="1" w:name="_GoBack"/>
      <w:bookmarkEnd w:id="1"/>
    </w:p>
    <w:p w:rsidR="00F62227" w:rsidRPr="00C06A94" w:rsidRDefault="00F62227">
      <w:pPr>
        <w:rPr>
          <w:rFonts w:ascii="Times New Roman" w:hAnsi="Times New Roman" w:cs="Times New Roman"/>
          <w:sz w:val="24"/>
          <w:szCs w:val="24"/>
        </w:rPr>
      </w:pPr>
    </w:p>
    <w:p w:rsidR="00F62227" w:rsidRPr="00C06A94" w:rsidRDefault="00F62227" w:rsidP="00C753F2">
      <w:pPr>
        <w:spacing w:after="120"/>
        <w:contextualSpacing/>
        <w:rPr>
          <w:rFonts w:ascii="Times New Roman" w:hAnsi="Times New Roman"/>
          <w:b/>
          <w:sz w:val="24"/>
          <w:szCs w:val="24"/>
        </w:rPr>
      </w:pPr>
      <w:r w:rsidRPr="00C06A94">
        <w:rPr>
          <w:rFonts w:ascii="Times New Roman" w:hAnsi="Times New Roman"/>
          <w:b/>
          <w:sz w:val="24"/>
          <w:szCs w:val="24"/>
        </w:rPr>
        <w:t xml:space="preserve">  </w:t>
      </w:r>
      <w:r w:rsidR="00AD0F61" w:rsidRPr="00C06A94">
        <w:rPr>
          <w:rFonts w:ascii="Times New Roman" w:hAnsi="Times New Roman"/>
          <w:b/>
          <w:sz w:val="24"/>
          <w:szCs w:val="24"/>
        </w:rPr>
        <w:t xml:space="preserve">Psáry, </w:t>
      </w:r>
      <w:r w:rsidR="005649E1" w:rsidRPr="00C06A94">
        <w:rPr>
          <w:rFonts w:ascii="Times New Roman" w:hAnsi="Times New Roman"/>
          <w:b/>
          <w:sz w:val="24"/>
          <w:szCs w:val="24"/>
        </w:rPr>
        <w:t>dne 1. 9. 2020</w:t>
      </w:r>
      <w:r w:rsidRPr="00C06A94">
        <w:rPr>
          <w:rFonts w:ascii="Times New Roman" w:hAnsi="Times New Roman"/>
          <w:b/>
          <w:sz w:val="24"/>
          <w:szCs w:val="24"/>
        </w:rPr>
        <w:t xml:space="preserve">                                                                </w:t>
      </w:r>
      <w:r w:rsidR="00422FA7" w:rsidRPr="00C06A94">
        <w:rPr>
          <w:rFonts w:ascii="Times New Roman" w:hAnsi="Times New Roman"/>
          <w:b/>
          <w:sz w:val="24"/>
          <w:szCs w:val="24"/>
        </w:rPr>
        <w:t xml:space="preserve">    </w:t>
      </w:r>
      <w:r w:rsidRPr="00C06A94">
        <w:rPr>
          <w:rFonts w:ascii="Times New Roman" w:hAnsi="Times New Roman"/>
          <w:b/>
          <w:sz w:val="24"/>
          <w:szCs w:val="24"/>
        </w:rPr>
        <w:t xml:space="preserve"> </w:t>
      </w:r>
      <w:r w:rsidR="00AD0F61" w:rsidRPr="00C06A94">
        <w:rPr>
          <w:rFonts w:ascii="Times New Roman" w:hAnsi="Times New Roman"/>
          <w:b/>
          <w:sz w:val="24"/>
          <w:szCs w:val="24"/>
        </w:rPr>
        <w:t>Mgr. Jakub</w:t>
      </w:r>
      <w:r w:rsidRPr="00C06A94">
        <w:rPr>
          <w:rFonts w:ascii="Times New Roman" w:hAnsi="Times New Roman"/>
          <w:b/>
          <w:sz w:val="24"/>
          <w:szCs w:val="24"/>
        </w:rPr>
        <w:t xml:space="preserve"> Adámek</w:t>
      </w:r>
    </w:p>
    <w:p w:rsidR="00F62227" w:rsidRPr="00C06A94" w:rsidRDefault="00F62227" w:rsidP="00C753F2">
      <w:pPr>
        <w:spacing w:after="120"/>
        <w:contextualSpacing/>
        <w:rPr>
          <w:rFonts w:ascii="Times New Roman" w:hAnsi="Times New Roman"/>
          <w:b/>
          <w:sz w:val="24"/>
          <w:szCs w:val="24"/>
        </w:rPr>
      </w:pPr>
      <w:r w:rsidRPr="00C06A94">
        <w:rPr>
          <w:rFonts w:ascii="Times New Roman" w:hAnsi="Times New Roman"/>
          <w:b/>
          <w:sz w:val="24"/>
          <w:szCs w:val="24"/>
        </w:rPr>
        <w:t xml:space="preserve">                                                                                 </w:t>
      </w:r>
      <w:r w:rsidR="00C753F2" w:rsidRPr="00C06A94">
        <w:rPr>
          <w:rFonts w:ascii="Times New Roman" w:hAnsi="Times New Roman"/>
          <w:b/>
          <w:sz w:val="24"/>
          <w:szCs w:val="24"/>
        </w:rPr>
        <w:t xml:space="preserve">                          </w:t>
      </w:r>
      <w:r w:rsidRPr="00C06A94">
        <w:rPr>
          <w:rFonts w:ascii="Times New Roman" w:hAnsi="Times New Roman"/>
          <w:b/>
          <w:sz w:val="24"/>
          <w:szCs w:val="24"/>
        </w:rPr>
        <w:t xml:space="preserve">     ředitel </w:t>
      </w:r>
      <w:r w:rsidR="00C753F2" w:rsidRPr="00C06A94">
        <w:rPr>
          <w:rFonts w:ascii="Times New Roman" w:hAnsi="Times New Roman"/>
          <w:b/>
          <w:sz w:val="24"/>
          <w:szCs w:val="24"/>
        </w:rPr>
        <w:t>školy</w:t>
      </w:r>
    </w:p>
    <w:p w:rsidR="00C753F2" w:rsidRPr="00C06A94" w:rsidRDefault="00C753F2" w:rsidP="00F62227">
      <w:pPr>
        <w:rPr>
          <w:rFonts w:ascii="Times New Roman" w:hAnsi="Times New Roman"/>
          <w:sz w:val="24"/>
          <w:szCs w:val="24"/>
        </w:rPr>
      </w:pPr>
    </w:p>
    <w:p w:rsidR="00F62227" w:rsidRPr="00C06A94" w:rsidRDefault="00F62227" w:rsidP="00F62227">
      <w:pPr>
        <w:rPr>
          <w:rFonts w:ascii="Times New Roman" w:hAnsi="Times New Roman"/>
          <w:sz w:val="24"/>
          <w:szCs w:val="24"/>
        </w:rPr>
      </w:pPr>
    </w:p>
    <w:p w:rsidR="00F62227" w:rsidRPr="00C06A94" w:rsidRDefault="00F62227">
      <w:pPr>
        <w:rPr>
          <w:rFonts w:ascii="Times New Roman" w:hAnsi="Times New Roman" w:cs="Times New Roman"/>
          <w:sz w:val="24"/>
          <w:szCs w:val="24"/>
        </w:rPr>
      </w:pPr>
    </w:p>
    <w:sectPr w:rsidR="00F62227" w:rsidRPr="00C06A94" w:rsidSect="00320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D3AB5F0"/>
    <w:lvl w:ilvl="0">
      <w:start w:val="1"/>
      <w:numFmt w:val="decimal"/>
      <w:pStyle w:val="A-nadpis1"/>
      <w:suff w:val="space"/>
      <w:lvlText w:val="%1"/>
      <w:lvlJc w:val="left"/>
      <w:pPr>
        <w:ind w:left="624" w:hanging="624"/>
      </w:pPr>
      <w:rPr>
        <w:rFonts w:ascii="Times New Roman" w:hAnsi="Times New Roman" w:hint="default"/>
        <w:b/>
        <w:i/>
        <w:sz w:val="32"/>
        <w:szCs w:val="32"/>
      </w:rPr>
    </w:lvl>
    <w:lvl w:ilvl="1">
      <w:start w:val="1"/>
      <w:numFmt w:val="decimal"/>
      <w:pStyle w:val="Nadpis2"/>
      <w:suff w:val="space"/>
      <w:lvlText w:val="%1.%2"/>
      <w:lvlJc w:val="left"/>
      <w:pPr>
        <w:ind w:left="1247" w:hanging="1247"/>
      </w:pPr>
      <w:rPr>
        <w:rFonts w:ascii="Times New Roman" w:hAnsi="Times New Roman" w:cs="Times New Roman" w:hint="default"/>
        <w:b/>
        <w:bCs w:val="0"/>
        <w:i/>
        <w:iCs w:val="0"/>
        <w:caps w:val="0"/>
        <w:smallCaps w:val="0"/>
        <w:strike w:val="0"/>
        <w:dstrike w:val="0"/>
        <w:outline w:val="0"/>
        <w:shadow w:val="0"/>
        <w:emboss w:val="0"/>
        <w:imprint w:val="0"/>
        <w:noProof w:val="0"/>
        <w:snapToGrid w:val="0"/>
        <w:vanish w:val="0"/>
        <w:color w:val="auto"/>
        <w:spacing w:val="0"/>
        <w:w w:val="0"/>
        <w:kern w:val="0"/>
        <w:position w:val="0"/>
        <w:sz w:val="28"/>
        <w:szCs w:val="28"/>
        <w:u w:val="none"/>
        <w:vertAlign w:val="baseline"/>
        <w:em w:val="none"/>
      </w:rPr>
    </w:lvl>
    <w:lvl w:ilvl="2">
      <w:start w:val="1"/>
      <w:numFmt w:val="decimal"/>
      <w:pStyle w:val="Nadpis3"/>
      <w:suff w:val="space"/>
      <w:lvlText w:val="%1.%2.%3"/>
      <w:lvlJc w:val="left"/>
      <w:pPr>
        <w:ind w:left="68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none"/>
      <w:suff w:val="nothing"/>
      <w:lvlText w:val=""/>
      <w:lvlJc w:val="left"/>
      <w:pPr>
        <w:ind w:left="1188" w:hanging="648"/>
      </w:pPr>
      <w:rPr>
        <w:rFonts w:ascii="Times New Roman" w:hAnsi="Times New Roman" w:hint="default"/>
        <w:b/>
        <w:i/>
        <w:sz w:val="24"/>
        <w:szCs w:val="24"/>
      </w:rPr>
    </w:lvl>
    <w:lvl w:ilvl="4">
      <w:start w:val="1"/>
      <w:numFmt w:val="none"/>
      <w:suff w:val="nothing"/>
      <w:lvlText w:val=""/>
      <w:lvlJc w:val="left"/>
      <w:pPr>
        <w:ind w:left="1692" w:hanging="792"/>
      </w:pPr>
      <w:rPr>
        <w:rFonts w:hint="default"/>
      </w:rPr>
    </w:lvl>
    <w:lvl w:ilvl="5">
      <w:start w:val="1"/>
      <w:numFmt w:val="none"/>
      <w:suff w:val="nothing"/>
      <w:lvlText w:val=""/>
      <w:lvlJc w:val="left"/>
      <w:pPr>
        <w:ind w:left="2196" w:hanging="936"/>
      </w:pPr>
      <w:rPr>
        <w:rFonts w:hint="default"/>
      </w:rPr>
    </w:lvl>
    <w:lvl w:ilvl="6">
      <w:start w:val="1"/>
      <w:numFmt w:val="none"/>
      <w:suff w:val="nothing"/>
      <w:lvlText w:val=""/>
      <w:lvlJc w:val="left"/>
      <w:pPr>
        <w:ind w:left="2700" w:hanging="1080"/>
      </w:pPr>
      <w:rPr>
        <w:rFonts w:hint="default"/>
      </w:rPr>
    </w:lvl>
    <w:lvl w:ilvl="7">
      <w:start w:val="1"/>
      <w:numFmt w:val="none"/>
      <w:suff w:val="nothing"/>
      <w:lvlText w:val=""/>
      <w:lvlJc w:val="left"/>
      <w:pPr>
        <w:ind w:left="3204" w:hanging="1224"/>
      </w:pPr>
      <w:rPr>
        <w:rFonts w:hint="default"/>
      </w:rPr>
    </w:lvl>
    <w:lvl w:ilvl="8">
      <w:start w:val="1"/>
      <w:numFmt w:val="none"/>
      <w:suff w:val="nothing"/>
      <w:lvlText w:val=""/>
      <w:lvlJc w:val="left"/>
      <w:pPr>
        <w:ind w:left="3780" w:hanging="1440"/>
      </w:pPr>
      <w:rPr>
        <w:rFonts w:hint="default"/>
      </w:rPr>
    </w:lvl>
  </w:abstractNum>
  <w:abstractNum w:abstractNumId="1" w15:restartNumberingAfterBreak="0">
    <w:nsid w:val="17072191"/>
    <w:multiLevelType w:val="hybridMultilevel"/>
    <w:tmpl w:val="EF2AD88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BA947B3"/>
    <w:multiLevelType w:val="hybridMultilevel"/>
    <w:tmpl w:val="FD0EB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0EEC"/>
    <w:multiLevelType w:val="hybridMultilevel"/>
    <w:tmpl w:val="5FD014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E13893"/>
    <w:multiLevelType w:val="hybridMultilevel"/>
    <w:tmpl w:val="5A8E67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B5D69BF"/>
    <w:multiLevelType w:val="hybridMultilevel"/>
    <w:tmpl w:val="23FCB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4AB5997"/>
    <w:multiLevelType w:val="hybridMultilevel"/>
    <w:tmpl w:val="906AC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63B69D2"/>
    <w:multiLevelType w:val="hybridMultilevel"/>
    <w:tmpl w:val="E230C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E732B62"/>
    <w:multiLevelType w:val="hybridMultilevel"/>
    <w:tmpl w:val="04D6D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612124A"/>
    <w:multiLevelType w:val="hybridMultilevel"/>
    <w:tmpl w:val="154C6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66A3A29"/>
    <w:multiLevelType w:val="hybridMultilevel"/>
    <w:tmpl w:val="CA4085B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6F8C209A"/>
    <w:multiLevelType w:val="hybridMultilevel"/>
    <w:tmpl w:val="CDF6F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1756CFE"/>
    <w:multiLevelType w:val="hybridMultilevel"/>
    <w:tmpl w:val="1EC4CE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37A6B51"/>
    <w:multiLevelType w:val="hybridMultilevel"/>
    <w:tmpl w:val="98545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69B7B1C"/>
    <w:multiLevelType w:val="hybridMultilevel"/>
    <w:tmpl w:val="8CC25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6C52D78"/>
    <w:multiLevelType w:val="hybridMultilevel"/>
    <w:tmpl w:val="0AEC55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596829"/>
    <w:multiLevelType w:val="hybridMultilevel"/>
    <w:tmpl w:val="74E84C0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15:restartNumberingAfterBreak="0">
    <w:nsid w:val="7E0852FA"/>
    <w:multiLevelType w:val="hybridMultilevel"/>
    <w:tmpl w:val="01F6B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6"/>
  </w:num>
  <w:num w:numId="4">
    <w:abstractNumId w:val="3"/>
  </w:num>
  <w:num w:numId="5">
    <w:abstractNumId w:val="7"/>
  </w:num>
  <w:num w:numId="6">
    <w:abstractNumId w:val="14"/>
  </w:num>
  <w:num w:numId="7">
    <w:abstractNumId w:val="5"/>
  </w:num>
  <w:num w:numId="8">
    <w:abstractNumId w:val="10"/>
  </w:num>
  <w:num w:numId="9">
    <w:abstractNumId w:val="13"/>
  </w:num>
  <w:num w:numId="10">
    <w:abstractNumId w:val="8"/>
  </w:num>
  <w:num w:numId="11">
    <w:abstractNumId w:val="11"/>
  </w:num>
  <w:num w:numId="12">
    <w:abstractNumId w:val="15"/>
  </w:num>
  <w:num w:numId="13">
    <w:abstractNumId w:val="16"/>
  </w:num>
  <w:num w:numId="14">
    <w:abstractNumId w:val="4"/>
  </w:num>
  <w:num w:numId="15">
    <w:abstractNumId w:val="12"/>
  </w:num>
  <w:num w:numId="16">
    <w:abstractNumId w:val="1"/>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2"/>
  </w:compat>
  <w:rsids>
    <w:rsidRoot w:val="00BB297D"/>
    <w:rsid w:val="0003134C"/>
    <w:rsid w:val="00043042"/>
    <w:rsid w:val="00070BCC"/>
    <w:rsid w:val="000725BE"/>
    <w:rsid w:val="00144E0F"/>
    <w:rsid w:val="001F0B31"/>
    <w:rsid w:val="00217D6C"/>
    <w:rsid w:val="0023679D"/>
    <w:rsid w:val="00272F1B"/>
    <w:rsid w:val="00275669"/>
    <w:rsid w:val="002766BB"/>
    <w:rsid w:val="002E02F4"/>
    <w:rsid w:val="002F510E"/>
    <w:rsid w:val="003143E1"/>
    <w:rsid w:val="00320F30"/>
    <w:rsid w:val="003B1397"/>
    <w:rsid w:val="003C10C4"/>
    <w:rsid w:val="00422FA7"/>
    <w:rsid w:val="004416C7"/>
    <w:rsid w:val="004850BF"/>
    <w:rsid w:val="004913B9"/>
    <w:rsid w:val="00493D0D"/>
    <w:rsid w:val="004C3E25"/>
    <w:rsid w:val="004E1E12"/>
    <w:rsid w:val="004F4945"/>
    <w:rsid w:val="00502BBA"/>
    <w:rsid w:val="00512D11"/>
    <w:rsid w:val="005262E4"/>
    <w:rsid w:val="005649E1"/>
    <w:rsid w:val="00586D1C"/>
    <w:rsid w:val="005D0DA7"/>
    <w:rsid w:val="005E0092"/>
    <w:rsid w:val="006120D7"/>
    <w:rsid w:val="00631C16"/>
    <w:rsid w:val="00687987"/>
    <w:rsid w:val="006D081D"/>
    <w:rsid w:val="006F59FB"/>
    <w:rsid w:val="006F787D"/>
    <w:rsid w:val="00717B3D"/>
    <w:rsid w:val="007E390C"/>
    <w:rsid w:val="007F0DF5"/>
    <w:rsid w:val="007F2CC5"/>
    <w:rsid w:val="00853096"/>
    <w:rsid w:val="00891CBF"/>
    <w:rsid w:val="008A226C"/>
    <w:rsid w:val="008A6CFA"/>
    <w:rsid w:val="008A6EAE"/>
    <w:rsid w:val="008D3548"/>
    <w:rsid w:val="008E1AE0"/>
    <w:rsid w:val="0091408C"/>
    <w:rsid w:val="009273F5"/>
    <w:rsid w:val="00936E3F"/>
    <w:rsid w:val="0094387A"/>
    <w:rsid w:val="00985660"/>
    <w:rsid w:val="00985E22"/>
    <w:rsid w:val="009D116A"/>
    <w:rsid w:val="00A340C6"/>
    <w:rsid w:val="00A75FF1"/>
    <w:rsid w:val="00AD0F61"/>
    <w:rsid w:val="00AE2084"/>
    <w:rsid w:val="00B215A0"/>
    <w:rsid w:val="00B2298D"/>
    <w:rsid w:val="00B6149A"/>
    <w:rsid w:val="00B707DA"/>
    <w:rsid w:val="00BA6626"/>
    <w:rsid w:val="00BB297D"/>
    <w:rsid w:val="00BB5F25"/>
    <w:rsid w:val="00BE4BF5"/>
    <w:rsid w:val="00BE7798"/>
    <w:rsid w:val="00C06A94"/>
    <w:rsid w:val="00C753F2"/>
    <w:rsid w:val="00CA2427"/>
    <w:rsid w:val="00CB220D"/>
    <w:rsid w:val="00CB45EE"/>
    <w:rsid w:val="00D05EE9"/>
    <w:rsid w:val="00D32C4C"/>
    <w:rsid w:val="00D34313"/>
    <w:rsid w:val="00D42820"/>
    <w:rsid w:val="00D53B74"/>
    <w:rsid w:val="00D540C0"/>
    <w:rsid w:val="00D54770"/>
    <w:rsid w:val="00D746F9"/>
    <w:rsid w:val="00D93E9E"/>
    <w:rsid w:val="00E14C4D"/>
    <w:rsid w:val="00E71DAB"/>
    <w:rsid w:val="00E90EB0"/>
    <w:rsid w:val="00ED0FEA"/>
    <w:rsid w:val="00F62227"/>
    <w:rsid w:val="00FC2DA7"/>
    <w:rsid w:val="00FD3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B25F"/>
  <w15:docId w15:val="{86D201CE-777C-4E02-B237-550687FA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F30"/>
  </w:style>
  <w:style w:type="paragraph" w:styleId="Nadpis1">
    <w:name w:val="heading 1"/>
    <w:basedOn w:val="Normln"/>
    <w:next w:val="Normln"/>
    <w:link w:val="Nadpis1Char"/>
    <w:uiPriority w:val="9"/>
    <w:qFormat/>
    <w:rsid w:val="00B707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A-Nadpis 2 Char Char"/>
    <w:next w:val="Normln"/>
    <w:link w:val="Nadpis2Char"/>
    <w:qFormat/>
    <w:rsid w:val="00B707DA"/>
    <w:pPr>
      <w:keepNext/>
      <w:numPr>
        <w:ilvl w:val="1"/>
        <w:numId w:val="1"/>
      </w:numPr>
      <w:spacing w:before="240" w:after="120" w:line="240" w:lineRule="auto"/>
      <w:outlineLvl w:val="1"/>
    </w:pPr>
    <w:rPr>
      <w:rFonts w:ascii="Times New Roman" w:eastAsia="Times New Roman" w:hAnsi="Times New Roman" w:cs="Arial"/>
      <w:b/>
      <w:bCs/>
      <w:i/>
      <w:iCs/>
      <w:sz w:val="28"/>
      <w:szCs w:val="28"/>
      <w:u w:val="single"/>
      <w:lang w:eastAsia="cs-CZ"/>
    </w:rPr>
  </w:style>
  <w:style w:type="paragraph" w:styleId="Nadpis3">
    <w:name w:val="heading 3"/>
    <w:next w:val="Normln"/>
    <w:link w:val="Nadpis3Char"/>
    <w:qFormat/>
    <w:rsid w:val="00B707DA"/>
    <w:pPr>
      <w:keepNext/>
      <w:numPr>
        <w:ilvl w:val="2"/>
        <w:numId w:val="1"/>
      </w:numPr>
      <w:suppressAutoHyphens/>
      <w:spacing w:before="240" w:after="240" w:line="240" w:lineRule="auto"/>
      <w:jc w:val="center"/>
      <w:outlineLvl w:val="2"/>
    </w:pPr>
    <w:rPr>
      <w:rFonts w:ascii="Times New Roman" w:eastAsia="MS Mincho" w:hAnsi="Times New Roman" w:cs="Arial"/>
      <w:b/>
      <w:bCs/>
      <w:i/>
      <w:sz w:val="28"/>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alignleft">
    <w:name w:val="imalign_left"/>
    <w:basedOn w:val="Normln"/>
    <w:rsid w:val="00BB297D"/>
    <w:pPr>
      <w:spacing w:after="0" w:line="240" w:lineRule="auto"/>
    </w:pPr>
    <w:rPr>
      <w:rFonts w:ascii="Times New Roman" w:eastAsia="Times New Roman" w:hAnsi="Times New Roman" w:cs="Times New Roman"/>
      <w:sz w:val="24"/>
      <w:szCs w:val="24"/>
      <w:lang w:eastAsia="cs-CZ"/>
    </w:rPr>
  </w:style>
  <w:style w:type="character" w:customStyle="1" w:styleId="ff22">
    <w:name w:val="ff22"/>
    <w:basedOn w:val="Standardnpsmoodstavce"/>
    <w:rsid w:val="00BB297D"/>
    <w:rPr>
      <w:rFonts w:ascii="Tahoma" w:hAnsi="Tahoma" w:cs="Tahoma" w:hint="default"/>
    </w:rPr>
  </w:style>
  <w:style w:type="character" w:customStyle="1" w:styleId="ff32">
    <w:name w:val="ff32"/>
    <w:basedOn w:val="Standardnpsmoodstavce"/>
    <w:rsid w:val="00BB297D"/>
    <w:rPr>
      <w:rFonts w:ascii="Tahoma" w:hAnsi="Tahoma" w:cs="Tahoma" w:hint="default"/>
    </w:rPr>
  </w:style>
  <w:style w:type="character" w:customStyle="1" w:styleId="Nadpis2Char">
    <w:name w:val="Nadpis 2 Char"/>
    <w:aliases w:val="A-Nadpis 2 Char Char Char"/>
    <w:basedOn w:val="Standardnpsmoodstavce"/>
    <w:link w:val="Nadpis2"/>
    <w:rsid w:val="00B707DA"/>
    <w:rPr>
      <w:rFonts w:ascii="Times New Roman" w:eastAsia="Times New Roman" w:hAnsi="Times New Roman" w:cs="Arial"/>
      <w:b/>
      <w:bCs/>
      <w:i/>
      <w:iCs/>
      <w:sz w:val="28"/>
      <w:szCs w:val="28"/>
      <w:u w:val="single"/>
      <w:lang w:eastAsia="cs-CZ"/>
    </w:rPr>
  </w:style>
  <w:style w:type="character" w:customStyle="1" w:styleId="Nadpis3Char">
    <w:name w:val="Nadpis 3 Char"/>
    <w:basedOn w:val="Standardnpsmoodstavce"/>
    <w:link w:val="Nadpis3"/>
    <w:rsid w:val="00B707DA"/>
    <w:rPr>
      <w:rFonts w:ascii="Times New Roman" w:eastAsia="MS Mincho" w:hAnsi="Times New Roman" w:cs="Arial"/>
      <w:b/>
      <w:bCs/>
      <w:i/>
      <w:sz w:val="28"/>
      <w:szCs w:val="26"/>
      <w:lang w:eastAsia="ar-SA"/>
    </w:rPr>
  </w:style>
  <w:style w:type="paragraph" w:customStyle="1" w:styleId="A-nadpis1">
    <w:name w:val="A-nadpis1"/>
    <w:basedOn w:val="Nadpis1"/>
    <w:next w:val="Normln"/>
    <w:rsid w:val="00B707DA"/>
    <w:pPr>
      <w:keepLines w:val="0"/>
      <w:numPr>
        <w:numId w:val="1"/>
      </w:numPr>
      <w:suppressAutoHyphens/>
      <w:spacing w:before="0" w:after="360" w:line="240" w:lineRule="auto"/>
      <w:jc w:val="center"/>
    </w:pPr>
    <w:rPr>
      <w:rFonts w:ascii="Times New Roman" w:eastAsia="Arial" w:hAnsi="Times New Roman" w:cs="Times New Roman"/>
      <w:i/>
      <w:color w:val="auto"/>
      <w:sz w:val="32"/>
      <w:szCs w:val="32"/>
      <w:u w:val="double"/>
      <w:lang w:eastAsia="ar-SA"/>
    </w:rPr>
  </w:style>
  <w:style w:type="paragraph" w:customStyle="1" w:styleId="Zkladntext-prvnodsazen1">
    <w:name w:val="Základní text - první odsazený1"/>
    <w:basedOn w:val="Normln"/>
    <w:rsid w:val="00B707DA"/>
    <w:pPr>
      <w:suppressAutoHyphens/>
      <w:spacing w:after="120" w:line="240" w:lineRule="auto"/>
      <w:ind w:left="57" w:firstLine="210"/>
    </w:pPr>
    <w:rPr>
      <w:rFonts w:ascii="Times New Roman" w:eastAsia="Times New Roman" w:hAnsi="Times New Roman" w:cs="Arial"/>
      <w:sz w:val="24"/>
      <w:szCs w:val="24"/>
      <w:lang w:eastAsia="ar-SA"/>
    </w:rPr>
  </w:style>
  <w:style w:type="paragraph" w:styleId="Odstavecseseznamem">
    <w:name w:val="List Paragraph"/>
    <w:basedOn w:val="Normln"/>
    <w:uiPriority w:val="34"/>
    <w:qFormat/>
    <w:rsid w:val="00B707DA"/>
    <w:pPr>
      <w:suppressAutoHyphens/>
      <w:spacing w:after="0" w:line="240" w:lineRule="auto"/>
      <w:ind w:left="708"/>
    </w:pPr>
    <w:rPr>
      <w:rFonts w:ascii="Times New Roman" w:eastAsia="Times New Roman" w:hAnsi="Times New Roman" w:cs="Arial"/>
      <w:sz w:val="24"/>
      <w:szCs w:val="24"/>
      <w:lang w:eastAsia="ar-SA"/>
    </w:rPr>
  </w:style>
  <w:style w:type="character" w:customStyle="1" w:styleId="Nadpis1Char">
    <w:name w:val="Nadpis 1 Char"/>
    <w:basedOn w:val="Standardnpsmoodstavce"/>
    <w:link w:val="Nadpis1"/>
    <w:uiPriority w:val="9"/>
    <w:rsid w:val="00B707DA"/>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B61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C2D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2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88663">
      <w:bodyDiv w:val="1"/>
      <w:marLeft w:val="0"/>
      <w:marRight w:val="0"/>
      <w:marTop w:val="0"/>
      <w:marBottom w:val="0"/>
      <w:divBdr>
        <w:top w:val="none" w:sz="0" w:space="0" w:color="auto"/>
        <w:left w:val="none" w:sz="0" w:space="0" w:color="auto"/>
        <w:bottom w:val="none" w:sz="0" w:space="0" w:color="auto"/>
        <w:right w:val="none" w:sz="0" w:space="0" w:color="auto"/>
      </w:divBdr>
    </w:div>
    <w:div w:id="1362050874">
      <w:bodyDiv w:val="1"/>
      <w:marLeft w:val="0"/>
      <w:marRight w:val="0"/>
      <w:marTop w:val="0"/>
      <w:marBottom w:val="0"/>
      <w:divBdr>
        <w:top w:val="none" w:sz="0" w:space="0" w:color="auto"/>
        <w:left w:val="none" w:sz="0" w:space="0" w:color="auto"/>
        <w:bottom w:val="none" w:sz="0" w:space="0" w:color="auto"/>
        <w:right w:val="none" w:sz="0" w:space="0" w:color="auto"/>
      </w:divBdr>
      <w:divsChild>
        <w:div w:id="865678575">
          <w:marLeft w:val="0"/>
          <w:marRight w:val="0"/>
          <w:marTop w:val="0"/>
          <w:marBottom w:val="0"/>
          <w:divBdr>
            <w:top w:val="none" w:sz="0" w:space="0" w:color="auto"/>
            <w:left w:val="none" w:sz="0" w:space="0" w:color="auto"/>
            <w:bottom w:val="none" w:sz="0" w:space="0" w:color="auto"/>
            <w:right w:val="none" w:sz="0" w:space="0" w:color="auto"/>
          </w:divBdr>
          <w:divsChild>
            <w:div w:id="1542135394">
              <w:marLeft w:val="0"/>
              <w:marRight w:val="0"/>
              <w:marTop w:val="0"/>
              <w:marBottom w:val="0"/>
              <w:divBdr>
                <w:top w:val="none" w:sz="0" w:space="0" w:color="auto"/>
                <w:left w:val="none" w:sz="0" w:space="0" w:color="auto"/>
                <w:bottom w:val="none" w:sz="0" w:space="0" w:color="auto"/>
                <w:right w:val="none" w:sz="0" w:space="0" w:color="auto"/>
              </w:divBdr>
              <w:divsChild>
                <w:div w:id="1432041905">
                  <w:marLeft w:val="0"/>
                  <w:marRight w:val="0"/>
                  <w:marTop w:val="0"/>
                  <w:marBottom w:val="0"/>
                  <w:divBdr>
                    <w:top w:val="none" w:sz="0" w:space="0" w:color="auto"/>
                    <w:left w:val="none" w:sz="0" w:space="0" w:color="auto"/>
                    <w:bottom w:val="none" w:sz="0" w:space="0" w:color="auto"/>
                    <w:right w:val="none" w:sz="0" w:space="0" w:color="auto"/>
                  </w:divBdr>
                  <w:divsChild>
                    <w:div w:id="79181246">
                      <w:marLeft w:val="0"/>
                      <w:marRight w:val="0"/>
                      <w:marTop w:val="0"/>
                      <w:marBottom w:val="0"/>
                      <w:divBdr>
                        <w:top w:val="none" w:sz="0" w:space="0" w:color="auto"/>
                        <w:left w:val="none" w:sz="0" w:space="0" w:color="auto"/>
                        <w:bottom w:val="none" w:sz="0" w:space="0" w:color="auto"/>
                        <w:right w:val="none" w:sz="0" w:space="0" w:color="auto"/>
                      </w:divBdr>
                      <w:divsChild>
                        <w:div w:id="807480747">
                          <w:marLeft w:val="0"/>
                          <w:marRight w:val="0"/>
                          <w:marTop w:val="0"/>
                          <w:marBottom w:val="0"/>
                          <w:divBdr>
                            <w:top w:val="none" w:sz="0" w:space="0" w:color="auto"/>
                            <w:left w:val="none" w:sz="0" w:space="0" w:color="auto"/>
                            <w:bottom w:val="none" w:sz="0" w:space="0" w:color="auto"/>
                            <w:right w:val="none" w:sz="0" w:space="0" w:color="auto"/>
                          </w:divBdr>
                          <w:divsChild>
                            <w:div w:id="1802384505">
                              <w:marLeft w:val="0"/>
                              <w:marRight w:val="0"/>
                              <w:marTop w:val="0"/>
                              <w:marBottom w:val="0"/>
                              <w:divBdr>
                                <w:top w:val="single" w:sz="12" w:space="0" w:color="8080FF"/>
                                <w:left w:val="single" w:sz="12" w:space="0" w:color="8080FF"/>
                                <w:bottom w:val="single" w:sz="12" w:space="0" w:color="8080FF"/>
                                <w:right w:val="single" w:sz="12" w:space="0" w:color="8080FF"/>
                              </w:divBdr>
                              <w:divsChild>
                                <w:div w:id="5422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9DD29-4614-44C3-9266-E216F1EF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15</Pages>
  <Words>5361</Words>
  <Characters>31634</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Jakub Adßmek</cp:lastModifiedBy>
  <cp:revision>33</cp:revision>
  <cp:lastPrinted>2023-05-20T12:49:00Z</cp:lastPrinted>
  <dcterms:created xsi:type="dcterms:W3CDTF">2011-03-22T16:07:00Z</dcterms:created>
  <dcterms:modified xsi:type="dcterms:W3CDTF">2023-05-20T12:49:00Z</dcterms:modified>
</cp:coreProperties>
</file>